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240"/>
        <w:gridCol w:w="5066"/>
      </w:tblGrid>
      <w:tr w:rsidR="0026421B" w:rsidRPr="0026421B">
        <w:trPr>
          <w:cantSplit/>
        </w:trPr>
        <w:tc>
          <w:tcPr>
            <w:tcW w:w="4857" w:type="dxa"/>
            <w:gridSpan w:val="2"/>
          </w:tcPr>
          <w:p w:rsidR="0026421B" w:rsidRPr="0026421B" w:rsidRDefault="0026421B" w:rsidP="0026421B">
            <w:pPr>
              <w:rPr>
                <w:sz w:val="20"/>
              </w:rPr>
            </w:pPr>
            <w:bookmarkStart w:id="0" w:name="_GoBack"/>
            <w:bookmarkStart w:id="1" w:name="dsg" w:colFirst="1" w:colLast="1"/>
            <w:bookmarkStart w:id="2" w:name="dtableau"/>
            <w:bookmarkEnd w:id="0"/>
            <w:r w:rsidRPr="0026421B">
              <w:rPr>
                <w:sz w:val="20"/>
              </w:rPr>
              <w:t>INTERNATIONAL TELECOMMUNICATION UNION</w:t>
            </w:r>
          </w:p>
        </w:tc>
        <w:tc>
          <w:tcPr>
            <w:tcW w:w="5066" w:type="dxa"/>
          </w:tcPr>
          <w:p w:rsidR="0026421B" w:rsidRPr="0026421B" w:rsidRDefault="0026421B" w:rsidP="0026421B">
            <w:pPr>
              <w:jc w:val="right"/>
              <w:rPr>
                <w:b/>
                <w:bCs/>
                <w:smallCaps/>
                <w:sz w:val="32"/>
              </w:rPr>
            </w:pPr>
            <w:r>
              <w:rPr>
                <w:b/>
                <w:bCs/>
                <w:smallCaps/>
                <w:sz w:val="32"/>
              </w:rPr>
              <w:t>STUDY GROUP 15</w:t>
            </w:r>
          </w:p>
        </w:tc>
      </w:tr>
      <w:tr w:rsidR="0026421B" w:rsidRPr="0026421B">
        <w:trPr>
          <w:cantSplit/>
          <w:trHeight w:val="461"/>
        </w:trPr>
        <w:tc>
          <w:tcPr>
            <w:tcW w:w="4857" w:type="dxa"/>
            <w:gridSpan w:val="2"/>
            <w:vMerge w:val="restart"/>
            <w:tcBorders>
              <w:bottom w:val="nil"/>
            </w:tcBorders>
          </w:tcPr>
          <w:p w:rsidR="0026421B" w:rsidRPr="0026421B" w:rsidRDefault="0026421B" w:rsidP="0026421B">
            <w:pPr>
              <w:rPr>
                <w:b/>
                <w:bCs/>
                <w:sz w:val="26"/>
              </w:rPr>
            </w:pPr>
            <w:bookmarkStart w:id="3" w:name="dnum" w:colFirst="1" w:colLast="1"/>
            <w:bookmarkEnd w:id="1"/>
            <w:r w:rsidRPr="0026421B">
              <w:rPr>
                <w:b/>
                <w:bCs/>
                <w:sz w:val="26"/>
              </w:rPr>
              <w:t>TELECOMMUNICATION</w:t>
            </w:r>
            <w:r w:rsidRPr="0026421B">
              <w:rPr>
                <w:b/>
                <w:bCs/>
                <w:sz w:val="26"/>
              </w:rPr>
              <w:br/>
              <w:t>STANDARDIZATION SECTOR</w:t>
            </w:r>
          </w:p>
          <w:p w:rsidR="0026421B" w:rsidRPr="0026421B" w:rsidRDefault="0026421B" w:rsidP="0026421B">
            <w:pPr>
              <w:rPr>
                <w:smallCaps/>
                <w:sz w:val="20"/>
              </w:rPr>
            </w:pPr>
            <w:r w:rsidRPr="0026421B">
              <w:rPr>
                <w:sz w:val="20"/>
              </w:rPr>
              <w:t xml:space="preserve">STUDY PERIOD </w:t>
            </w:r>
            <w:r>
              <w:rPr>
                <w:sz w:val="20"/>
              </w:rPr>
              <w:t>2013-2016</w:t>
            </w:r>
          </w:p>
        </w:tc>
        <w:tc>
          <w:tcPr>
            <w:tcW w:w="5066" w:type="dxa"/>
            <w:tcBorders>
              <w:bottom w:val="nil"/>
            </w:tcBorders>
          </w:tcPr>
          <w:p w:rsidR="0026421B" w:rsidRPr="0026421B" w:rsidRDefault="0026421B" w:rsidP="00D44452">
            <w:pPr>
              <w:pStyle w:val="Docnumber"/>
            </w:pPr>
            <w:r>
              <w:t xml:space="preserve">TD </w:t>
            </w:r>
            <w:r w:rsidR="00D44452">
              <w:t>618</w:t>
            </w:r>
            <w:r>
              <w:t xml:space="preserve"> </w:t>
            </w:r>
            <w:r w:rsidR="00A00DBB">
              <w:t xml:space="preserve">R1 </w:t>
            </w:r>
            <w:r>
              <w:t>(</w:t>
            </w:r>
            <w:r w:rsidR="008B1725">
              <w:t>PLEN</w:t>
            </w:r>
            <w:r>
              <w:t>)</w:t>
            </w:r>
          </w:p>
        </w:tc>
      </w:tr>
      <w:tr w:rsidR="0026421B" w:rsidRPr="0026421B">
        <w:trPr>
          <w:cantSplit/>
          <w:trHeight w:val="355"/>
        </w:trPr>
        <w:tc>
          <w:tcPr>
            <w:tcW w:w="4857" w:type="dxa"/>
            <w:gridSpan w:val="2"/>
            <w:vMerge/>
            <w:tcBorders>
              <w:bottom w:val="single" w:sz="12" w:space="0" w:color="auto"/>
            </w:tcBorders>
          </w:tcPr>
          <w:p w:rsidR="0026421B" w:rsidRPr="0026421B" w:rsidRDefault="0026421B" w:rsidP="0026421B">
            <w:pPr>
              <w:rPr>
                <w:b/>
                <w:bCs/>
                <w:sz w:val="26"/>
              </w:rPr>
            </w:pPr>
            <w:bookmarkStart w:id="4" w:name="dorlang" w:colFirst="1" w:colLast="1"/>
            <w:bookmarkEnd w:id="3"/>
          </w:p>
        </w:tc>
        <w:tc>
          <w:tcPr>
            <w:tcW w:w="5066" w:type="dxa"/>
            <w:tcBorders>
              <w:bottom w:val="single" w:sz="12" w:space="0" w:color="auto"/>
            </w:tcBorders>
          </w:tcPr>
          <w:p w:rsidR="0026421B" w:rsidRDefault="0026421B" w:rsidP="0026421B">
            <w:pPr>
              <w:jc w:val="right"/>
              <w:rPr>
                <w:b/>
                <w:bCs/>
                <w:sz w:val="28"/>
              </w:rPr>
            </w:pPr>
            <w:r>
              <w:rPr>
                <w:b/>
                <w:bCs/>
                <w:sz w:val="28"/>
              </w:rPr>
              <w:t>English only</w:t>
            </w:r>
          </w:p>
          <w:p w:rsidR="0026421B" w:rsidRPr="0026421B" w:rsidRDefault="0026421B" w:rsidP="0026421B">
            <w:pPr>
              <w:jc w:val="right"/>
              <w:rPr>
                <w:b/>
                <w:bCs/>
                <w:sz w:val="28"/>
              </w:rPr>
            </w:pPr>
            <w:r>
              <w:rPr>
                <w:b/>
                <w:bCs/>
                <w:sz w:val="28"/>
              </w:rPr>
              <w:t>Original: English</w:t>
            </w:r>
          </w:p>
        </w:tc>
      </w:tr>
      <w:tr w:rsidR="0026421B" w:rsidRPr="0026421B">
        <w:trPr>
          <w:cantSplit/>
          <w:trHeight w:val="357"/>
        </w:trPr>
        <w:tc>
          <w:tcPr>
            <w:tcW w:w="1617" w:type="dxa"/>
          </w:tcPr>
          <w:p w:rsidR="0026421B" w:rsidRPr="0026421B" w:rsidRDefault="0026421B" w:rsidP="0026421B">
            <w:pPr>
              <w:rPr>
                <w:b/>
                <w:bCs/>
              </w:rPr>
            </w:pPr>
            <w:bookmarkStart w:id="5" w:name="dbluepink" w:colFirst="1" w:colLast="1"/>
            <w:bookmarkStart w:id="6" w:name="dmeeting" w:colFirst="2" w:colLast="2"/>
            <w:bookmarkEnd w:id="4"/>
            <w:r w:rsidRPr="0026421B">
              <w:rPr>
                <w:b/>
                <w:bCs/>
              </w:rPr>
              <w:t>Question(s):</w:t>
            </w:r>
          </w:p>
        </w:tc>
        <w:tc>
          <w:tcPr>
            <w:tcW w:w="3240" w:type="dxa"/>
          </w:tcPr>
          <w:p w:rsidR="0026421B" w:rsidRPr="0026421B" w:rsidRDefault="0026421B" w:rsidP="0026421B">
            <w:r w:rsidRPr="0026421B">
              <w:t>14/15</w:t>
            </w:r>
          </w:p>
        </w:tc>
        <w:tc>
          <w:tcPr>
            <w:tcW w:w="5066" w:type="dxa"/>
          </w:tcPr>
          <w:p w:rsidR="0026421B" w:rsidRPr="0026421B" w:rsidRDefault="0026421B" w:rsidP="0048507F">
            <w:pPr>
              <w:jc w:val="right"/>
            </w:pPr>
            <w:r w:rsidRPr="0026421B">
              <w:t>Geneva, 1</w:t>
            </w:r>
            <w:r w:rsidR="0048507F">
              <w:t>9</w:t>
            </w:r>
            <w:r w:rsidRPr="0026421B">
              <w:t>-</w:t>
            </w:r>
            <w:r w:rsidR="0048507F">
              <w:t>30</w:t>
            </w:r>
            <w:r w:rsidRPr="0026421B">
              <w:t xml:space="preserve"> </w:t>
            </w:r>
            <w:r w:rsidR="0048507F">
              <w:t>September</w:t>
            </w:r>
            <w:r w:rsidRPr="0026421B">
              <w:t xml:space="preserve"> 2016</w:t>
            </w:r>
          </w:p>
        </w:tc>
      </w:tr>
      <w:tr w:rsidR="0026421B" w:rsidRPr="0026421B">
        <w:trPr>
          <w:cantSplit/>
          <w:trHeight w:val="357"/>
        </w:trPr>
        <w:tc>
          <w:tcPr>
            <w:tcW w:w="9923" w:type="dxa"/>
            <w:gridSpan w:val="3"/>
          </w:tcPr>
          <w:p w:rsidR="0026421B" w:rsidRPr="0026421B" w:rsidRDefault="0026421B" w:rsidP="0026421B">
            <w:pPr>
              <w:jc w:val="center"/>
              <w:rPr>
                <w:b/>
                <w:bCs/>
              </w:rPr>
            </w:pPr>
            <w:bookmarkStart w:id="7" w:name="dtitle" w:colFirst="0" w:colLast="0"/>
            <w:bookmarkEnd w:id="5"/>
            <w:bookmarkEnd w:id="6"/>
            <w:r w:rsidRPr="0026421B">
              <w:rPr>
                <w:b/>
                <w:bCs/>
              </w:rPr>
              <w:t>TD</w:t>
            </w:r>
          </w:p>
        </w:tc>
      </w:tr>
      <w:tr w:rsidR="0026421B" w:rsidRPr="0026421B">
        <w:trPr>
          <w:cantSplit/>
          <w:trHeight w:val="357"/>
        </w:trPr>
        <w:tc>
          <w:tcPr>
            <w:tcW w:w="1617" w:type="dxa"/>
          </w:tcPr>
          <w:p w:rsidR="0026421B" w:rsidRPr="0026421B" w:rsidRDefault="0026421B" w:rsidP="0026421B">
            <w:pPr>
              <w:rPr>
                <w:b/>
                <w:bCs/>
              </w:rPr>
            </w:pPr>
            <w:bookmarkStart w:id="8" w:name="dsource" w:colFirst="1" w:colLast="1"/>
            <w:bookmarkEnd w:id="7"/>
            <w:r w:rsidRPr="0026421B">
              <w:rPr>
                <w:b/>
                <w:bCs/>
              </w:rPr>
              <w:t>Source:</w:t>
            </w:r>
          </w:p>
        </w:tc>
        <w:tc>
          <w:tcPr>
            <w:tcW w:w="8306" w:type="dxa"/>
            <w:gridSpan w:val="2"/>
          </w:tcPr>
          <w:p w:rsidR="0026421B" w:rsidRPr="0026421B" w:rsidRDefault="0026421B" w:rsidP="0026421B">
            <w:r w:rsidRPr="0026421B">
              <w:t>Editors G.874.1</w:t>
            </w:r>
          </w:p>
        </w:tc>
      </w:tr>
      <w:tr w:rsidR="0026421B" w:rsidRPr="0026421B">
        <w:trPr>
          <w:cantSplit/>
          <w:trHeight w:val="357"/>
        </w:trPr>
        <w:tc>
          <w:tcPr>
            <w:tcW w:w="1617" w:type="dxa"/>
            <w:tcBorders>
              <w:bottom w:val="single" w:sz="12" w:space="0" w:color="auto"/>
            </w:tcBorders>
          </w:tcPr>
          <w:p w:rsidR="0026421B" w:rsidRPr="0026421B" w:rsidRDefault="0026421B" w:rsidP="0026421B">
            <w:pPr>
              <w:spacing w:after="120"/>
            </w:pPr>
            <w:bookmarkStart w:id="9" w:name="dtitle1" w:colFirst="1" w:colLast="1"/>
            <w:bookmarkEnd w:id="8"/>
            <w:r w:rsidRPr="0026421B">
              <w:rPr>
                <w:b/>
                <w:bCs/>
              </w:rPr>
              <w:t>Title:</w:t>
            </w:r>
          </w:p>
        </w:tc>
        <w:tc>
          <w:tcPr>
            <w:tcW w:w="8306" w:type="dxa"/>
            <w:gridSpan w:val="2"/>
            <w:tcBorders>
              <w:bottom w:val="single" w:sz="12" w:space="0" w:color="auto"/>
            </w:tcBorders>
          </w:tcPr>
          <w:p w:rsidR="0026421B" w:rsidRPr="0026421B" w:rsidRDefault="0026421B" w:rsidP="008B1725">
            <w:pPr>
              <w:spacing w:after="120"/>
            </w:pPr>
            <w:r w:rsidRPr="0026421B">
              <w:t>Draft revised Recommendation ITU-T G.874.1 (v2.</w:t>
            </w:r>
            <w:r w:rsidR="00F5236F">
              <w:t>1</w:t>
            </w:r>
            <w:r w:rsidR="008B1725">
              <w:t>2</w:t>
            </w:r>
            <w:r w:rsidRPr="0026421B">
              <w:t>)</w:t>
            </w:r>
            <w:r w:rsidR="008B1725">
              <w:t xml:space="preserve"> for consent</w:t>
            </w:r>
          </w:p>
        </w:tc>
      </w:tr>
      <w:bookmarkEnd w:id="2"/>
      <w:bookmarkEnd w:id="9"/>
    </w:tbl>
    <w:p w:rsidR="002C2E60" w:rsidRPr="00F5236F" w:rsidRDefault="002C2E60" w:rsidP="002C2E60">
      <w:pPr>
        <w:pStyle w:val="Index1"/>
      </w:pPr>
    </w:p>
    <w:p w:rsidR="00CC7FBF" w:rsidRDefault="00CC7FBF" w:rsidP="009715AC">
      <w:pPr>
        <w:jc w:val="left"/>
        <w:rPr>
          <w:lang w:val="en-US"/>
        </w:rPr>
      </w:pPr>
      <w:r w:rsidRPr="00CC7FBF">
        <w:rPr>
          <w:lang w:val="en-US"/>
        </w:rPr>
        <w:t xml:space="preserve">The document </w:t>
      </w:r>
      <w:r w:rsidR="00C205F4">
        <w:rPr>
          <w:lang w:val="en-US"/>
        </w:rPr>
        <w:t xml:space="preserve">contains </w:t>
      </w:r>
      <w:r w:rsidR="00C24AB4">
        <w:rPr>
          <w:lang w:val="en-US"/>
        </w:rPr>
        <w:t xml:space="preserve">the </w:t>
      </w:r>
      <w:r w:rsidR="009552FE">
        <w:rPr>
          <w:lang w:val="en-US"/>
        </w:rPr>
        <w:t>editor version of</w:t>
      </w:r>
      <w:r w:rsidRPr="00CC7FBF">
        <w:rPr>
          <w:lang w:val="en-US"/>
        </w:rPr>
        <w:t xml:space="preserve"> G.874</w:t>
      </w:r>
      <w:r>
        <w:rPr>
          <w:lang w:val="en-US"/>
        </w:rPr>
        <w:t>.1</w:t>
      </w:r>
      <w:r w:rsidR="00C205F4">
        <w:rPr>
          <w:lang w:val="en-US"/>
        </w:rPr>
        <w:t xml:space="preserve"> “</w:t>
      </w:r>
      <w:r w:rsidR="00C205F4" w:rsidRPr="00CC7FBF">
        <w:rPr>
          <w:i/>
          <w:iCs/>
          <w:szCs w:val="24"/>
          <w:lang w:val="en-US"/>
        </w:rPr>
        <w:t>Optical transport network (OTN): Protocol neutral management information model for the network element view</w:t>
      </w:r>
      <w:r w:rsidR="009552FE">
        <w:rPr>
          <w:szCs w:val="24"/>
          <w:lang w:val="en-US"/>
        </w:rPr>
        <w:t>”</w:t>
      </w:r>
      <w:r w:rsidR="008B1725">
        <w:rPr>
          <w:szCs w:val="24"/>
          <w:lang w:val="en-US"/>
        </w:rPr>
        <w:t xml:space="preserve"> for consent</w:t>
      </w:r>
      <w:r w:rsidR="009552FE">
        <w:rPr>
          <w:szCs w:val="24"/>
          <w:lang w:val="en-US"/>
        </w:rPr>
        <w:t xml:space="preserve">. </w:t>
      </w:r>
      <w:r w:rsidR="00C205F4" w:rsidRPr="00CC7FBF">
        <w:rPr>
          <w:szCs w:val="24"/>
          <w:lang w:val="en-US"/>
        </w:rPr>
        <w:t xml:space="preserve"> </w:t>
      </w:r>
    </w:p>
    <w:p w:rsidR="00CC7FBF" w:rsidRPr="00066449" w:rsidRDefault="00CC7FBF" w:rsidP="00493061">
      <w:pPr>
        <w:outlineLvl w:val="0"/>
        <w:rPr>
          <w:b/>
          <w:lang w:val="en-US"/>
        </w:rPr>
      </w:pPr>
      <w:bookmarkStart w:id="10" w:name="_Toc137304365"/>
      <w:bookmarkStart w:id="11" w:name="_Toc335816271"/>
      <w:bookmarkStart w:id="12" w:name="_Toc368291010"/>
      <w:r w:rsidRPr="00066449">
        <w:rPr>
          <w:b/>
          <w:lang w:val="en-US"/>
        </w:rPr>
        <w:t>Document history</w:t>
      </w:r>
      <w:bookmarkEnd w:id="10"/>
      <w:r w:rsidRPr="00066449">
        <w:rPr>
          <w:b/>
          <w:lang w:val="en-US"/>
        </w:rPr>
        <w:t>:</w:t>
      </w:r>
      <w:bookmarkEnd w:id="11"/>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2212"/>
        <w:gridCol w:w="6619"/>
      </w:tblGrid>
      <w:tr w:rsidR="00CC7FBF" w:rsidRPr="00CC7FBF" w:rsidTr="00933253">
        <w:trPr>
          <w:cantSplit/>
          <w:trHeight w:val="548"/>
          <w:tblHeader/>
        </w:trPr>
        <w:tc>
          <w:tcPr>
            <w:tcW w:w="1016" w:type="dxa"/>
            <w:shd w:val="clear" w:color="auto" w:fill="FFFF99"/>
          </w:tcPr>
          <w:p w:rsidR="00CC7FBF" w:rsidRPr="00CC7FBF" w:rsidRDefault="00CC7FBF" w:rsidP="009715AC">
            <w:pPr>
              <w:spacing w:after="120"/>
              <w:jc w:val="left"/>
              <w:rPr>
                <w:b/>
                <w:szCs w:val="24"/>
                <w:lang w:val="en-US"/>
              </w:rPr>
            </w:pPr>
            <w:r w:rsidRPr="00CC7FBF">
              <w:rPr>
                <w:b/>
                <w:szCs w:val="24"/>
                <w:lang w:val="en-US"/>
              </w:rPr>
              <w:t>Version</w:t>
            </w:r>
          </w:p>
        </w:tc>
        <w:tc>
          <w:tcPr>
            <w:tcW w:w="2212" w:type="dxa"/>
            <w:shd w:val="clear" w:color="auto" w:fill="FFFF99"/>
          </w:tcPr>
          <w:p w:rsidR="00CC7FBF" w:rsidRPr="00CC7FBF" w:rsidRDefault="00CC7FBF" w:rsidP="009715AC">
            <w:pPr>
              <w:spacing w:after="120"/>
              <w:jc w:val="left"/>
              <w:rPr>
                <w:b/>
                <w:szCs w:val="24"/>
                <w:lang w:val="en-US"/>
              </w:rPr>
            </w:pPr>
            <w:r w:rsidRPr="00CC7FBF">
              <w:rPr>
                <w:b/>
                <w:szCs w:val="24"/>
                <w:lang w:val="en-US"/>
              </w:rPr>
              <w:t>Date</w:t>
            </w:r>
          </w:p>
        </w:tc>
        <w:tc>
          <w:tcPr>
            <w:tcW w:w="6619" w:type="dxa"/>
            <w:shd w:val="clear" w:color="auto" w:fill="FFFF99"/>
          </w:tcPr>
          <w:p w:rsidR="00CC7FBF" w:rsidRPr="00CC7FBF" w:rsidRDefault="00CC7FBF" w:rsidP="009715AC">
            <w:pPr>
              <w:spacing w:after="120"/>
              <w:jc w:val="left"/>
              <w:rPr>
                <w:b/>
                <w:szCs w:val="24"/>
                <w:lang w:val="en-US"/>
              </w:rPr>
            </w:pPr>
            <w:r w:rsidRPr="00CC7FBF">
              <w:rPr>
                <w:b/>
                <w:szCs w:val="24"/>
                <w:lang w:val="en-US"/>
              </w:rPr>
              <w:t>Description</w:t>
            </w:r>
          </w:p>
        </w:tc>
      </w:tr>
      <w:tr w:rsidR="00CC7FBF" w:rsidRPr="00CC7FBF" w:rsidTr="00933253">
        <w:trPr>
          <w:cantSplit/>
        </w:trPr>
        <w:tc>
          <w:tcPr>
            <w:tcW w:w="1016" w:type="dxa"/>
          </w:tcPr>
          <w:p w:rsidR="00CC7FBF" w:rsidRPr="00CC7FBF" w:rsidRDefault="009552FE" w:rsidP="009715AC">
            <w:pPr>
              <w:spacing w:after="120"/>
              <w:jc w:val="left"/>
              <w:rPr>
                <w:szCs w:val="24"/>
                <w:lang w:val="en-US"/>
              </w:rPr>
            </w:pPr>
            <w:r>
              <w:rPr>
                <w:szCs w:val="24"/>
                <w:lang w:val="en-US"/>
              </w:rPr>
              <w:t>2.01</w:t>
            </w:r>
          </w:p>
        </w:tc>
        <w:tc>
          <w:tcPr>
            <w:tcW w:w="2212" w:type="dxa"/>
          </w:tcPr>
          <w:p w:rsidR="00E630CE" w:rsidRPr="00CC7FBF" w:rsidRDefault="009552FE" w:rsidP="009715AC">
            <w:pPr>
              <w:spacing w:after="120"/>
              <w:jc w:val="left"/>
              <w:rPr>
                <w:szCs w:val="24"/>
                <w:lang w:val="en-US"/>
              </w:rPr>
            </w:pPr>
            <w:r>
              <w:rPr>
                <w:szCs w:val="24"/>
                <w:lang w:val="en-US"/>
              </w:rPr>
              <w:t>WD06 (10/2013 Nuremberg)</w:t>
            </w:r>
          </w:p>
        </w:tc>
        <w:tc>
          <w:tcPr>
            <w:tcW w:w="6619" w:type="dxa"/>
          </w:tcPr>
          <w:p w:rsidR="00CC7FBF" w:rsidRDefault="009552FE" w:rsidP="009552FE">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 xml:space="preserve">Initial version. </w:t>
            </w:r>
            <w:r w:rsidR="00D04176">
              <w:rPr>
                <w:szCs w:val="24"/>
                <w:lang w:val="en-US"/>
              </w:rPr>
              <w:t xml:space="preserve">No diff-marks. </w:t>
            </w:r>
          </w:p>
          <w:p w:rsidR="008972A3" w:rsidRPr="00D04176" w:rsidRDefault="007E1F1F" w:rsidP="00D04176">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G.874.1</w:t>
            </w:r>
            <w:r w:rsidR="002D744A">
              <w:rPr>
                <w:szCs w:val="24"/>
                <w:lang w:val="en-US"/>
              </w:rPr>
              <w:t xml:space="preserve"> </w:t>
            </w:r>
            <w:r>
              <w:rPr>
                <w:szCs w:val="24"/>
                <w:lang w:val="en-US"/>
              </w:rPr>
              <w:t>(9/2012)</w:t>
            </w:r>
            <w:r w:rsidR="00D04176">
              <w:rPr>
                <w:szCs w:val="24"/>
                <w:lang w:val="en-US"/>
              </w:rPr>
              <w:t xml:space="preserve">, which </w:t>
            </w:r>
            <w:r w:rsidR="004D0240">
              <w:rPr>
                <w:szCs w:val="24"/>
                <w:lang w:val="en-US"/>
              </w:rPr>
              <w:t xml:space="preserve">also </w:t>
            </w:r>
            <w:r w:rsidR="00D04176">
              <w:rPr>
                <w:szCs w:val="24"/>
                <w:lang w:val="en-US"/>
              </w:rPr>
              <w:t>includes Amendment 1 (7/2013)</w:t>
            </w:r>
          </w:p>
        </w:tc>
      </w:tr>
      <w:tr w:rsidR="000472AB" w:rsidRPr="00CC7FBF" w:rsidTr="00933253">
        <w:trPr>
          <w:cantSplit/>
        </w:trPr>
        <w:tc>
          <w:tcPr>
            <w:tcW w:w="1016" w:type="dxa"/>
          </w:tcPr>
          <w:p w:rsidR="000472AB" w:rsidRDefault="000472AB" w:rsidP="009715AC">
            <w:pPr>
              <w:spacing w:after="120"/>
              <w:jc w:val="left"/>
              <w:rPr>
                <w:szCs w:val="24"/>
                <w:lang w:val="en-US"/>
              </w:rPr>
            </w:pPr>
            <w:r>
              <w:rPr>
                <w:szCs w:val="24"/>
                <w:lang w:val="en-US"/>
              </w:rPr>
              <w:lastRenderedPageBreak/>
              <w:t>2.02</w:t>
            </w:r>
          </w:p>
        </w:tc>
        <w:tc>
          <w:tcPr>
            <w:tcW w:w="2212" w:type="dxa"/>
          </w:tcPr>
          <w:p w:rsidR="000472AB" w:rsidRDefault="000472AB" w:rsidP="009715AC">
            <w:pPr>
              <w:spacing w:after="120"/>
              <w:jc w:val="left"/>
              <w:rPr>
                <w:szCs w:val="24"/>
                <w:lang w:val="en-US"/>
              </w:rPr>
            </w:pPr>
            <w:r>
              <w:rPr>
                <w:szCs w:val="24"/>
                <w:lang w:val="en-US"/>
              </w:rPr>
              <w:t>WD06r1 (10/2013 Nuremberg)</w:t>
            </w:r>
          </w:p>
        </w:tc>
        <w:tc>
          <w:tcPr>
            <w:tcW w:w="6619" w:type="dxa"/>
          </w:tcPr>
          <w:p w:rsidR="000472AB" w:rsidRDefault="000472AB" w:rsidP="000472AB">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 xml:space="preserve">Updates </w:t>
            </w:r>
          </w:p>
          <w:p w:rsidR="000472AB" w:rsidRDefault="009F4CDE" w:rsidP="000472AB">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sidRPr="009F4CDE">
              <w:rPr>
                <w:szCs w:val="24"/>
                <w:lang w:val="en-US"/>
              </w:rPr>
              <w:t>New Figure 10-c for Delay Measurement UML diagram from WD07</w:t>
            </w:r>
            <w:r>
              <w:rPr>
                <w:szCs w:val="24"/>
                <w:lang w:val="en-US"/>
              </w:rPr>
              <w:t xml:space="preserve"> (10/2013)</w:t>
            </w:r>
          </w:p>
          <w:p w:rsidR="009F4CDE" w:rsidRDefault="00025EFB" w:rsidP="000472AB">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 xml:space="preserve">Split Figure 7-9 (PS) into three figures Figure 7-9a for updated </w:t>
            </w:r>
            <w:proofErr w:type="spellStart"/>
            <w:r>
              <w:rPr>
                <w:szCs w:val="24"/>
                <w:lang w:val="en-US"/>
              </w:rPr>
              <w:t>OCh</w:t>
            </w:r>
            <w:proofErr w:type="spellEnd"/>
            <w:r>
              <w:rPr>
                <w:szCs w:val="24"/>
                <w:lang w:val="en-US"/>
              </w:rPr>
              <w:t xml:space="preserve"> PS, Figure 7-9b for updated ODU PS, and Figure 7-9c for the </w:t>
            </w:r>
            <w:proofErr w:type="spellStart"/>
            <w:r>
              <w:rPr>
                <w:szCs w:val="24"/>
                <w:lang w:val="en-US"/>
              </w:rPr>
              <w:t>OMSnP</w:t>
            </w:r>
            <w:proofErr w:type="spellEnd"/>
            <w:r>
              <w:rPr>
                <w:szCs w:val="24"/>
                <w:lang w:val="en-US"/>
              </w:rPr>
              <w:t xml:space="preserve"> PS</w:t>
            </w:r>
          </w:p>
          <w:p w:rsidR="00030359" w:rsidRDefault="00420330" w:rsidP="000472AB">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sidRPr="00420330">
              <w:rPr>
                <w:szCs w:val="24"/>
                <w:lang w:val="en-US"/>
              </w:rPr>
              <w:t>Import M.3160 Managed Element and Termination Point, TTP Sink/Source, CTP Sink/Source object classes</w:t>
            </w:r>
          </w:p>
          <w:p w:rsidR="00420330" w:rsidRDefault="00420330" w:rsidP="000472AB">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Update the model, in particular the connection model, per decision on the input WD07, WD09, WD10, &amp; WD13.</w:t>
            </w:r>
            <w:r w:rsidR="00CE54DB">
              <w:rPr>
                <w:szCs w:val="24"/>
                <w:lang w:val="en-US"/>
              </w:rPr>
              <w:t xml:space="preserve"> See the Nuremberg meeting report WD03 for details.</w:t>
            </w:r>
          </w:p>
          <w:p w:rsidR="000472AB" w:rsidRDefault="00420330" w:rsidP="00420330">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Replace the insertion of the HTML file and Data Dictionary with hyperlinks.</w:t>
            </w:r>
            <w:r w:rsidR="00387852">
              <w:rPr>
                <w:szCs w:val="24"/>
                <w:lang w:val="en-US"/>
              </w:rPr>
              <w:t xml:space="preserve"> </w:t>
            </w:r>
          </w:p>
          <w:p w:rsidR="004027A8" w:rsidRDefault="004027A8" w:rsidP="004027A8">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To do:</w:t>
            </w:r>
          </w:p>
          <w:p w:rsidR="004027A8" w:rsidRPr="008C0A40" w:rsidRDefault="004027A8" w:rsidP="004027A8">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trike/>
                <w:szCs w:val="24"/>
                <w:lang w:val="en-US"/>
              </w:rPr>
            </w:pPr>
            <w:r w:rsidRPr="008C0A40">
              <w:rPr>
                <w:strike/>
                <w:szCs w:val="24"/>
                <w:lang w:val="en-US"/>
              </w:rPr>
              <w:t xml:space="preserve">Clean up the </w:t>
            </w:r>
            <w:proofErr w:type="spellStart"/>
            <w:r w:rsidRPr="008C0A40">
              <w:rPr>
                <w:strike/>
                <w:szCs w:val="24"/>
                <w:lang w:val="en-US"/>
              </w:rPr>
              <w:t>OCh</w:t>
            </w:r>
            <w:proofErr w:type="spellEnd"/>
            <w:r w:rsidRPr="008C0A40">
              <w:rPr>
                <w:strike/>
                <w:szCs w:val="24"/>
                <w:lang w:val="en-US"/>
              </w:rPr>
              <w:t xml:space="preserve"> and </w:t>
            </w:r>
            <w:proofErr w:type="spellStart"/>
            <w:r w:rsidRPr="008C0A40">
              <w:rPr>
                <w:strike/>
                <w:szCs w:val="24"/>
                <w:lang w:val="en-US"/>
              </w:rPr>
              <w:t>ODUk</w:t>
            </w:r>
            <w:proofErr w:type="spellEnd"/>
            <w:r w:rsidRPr="008C0A40">
              <w:rPr>
                <w:strike/>
                <w:szCs w:val="24"/>
                <w:lang w:val="en-US"/>
              </w:rPr>
              <w:t xml:space="preserve"> class diagrams due to the update of the connection models</w:t>
            </w:r>
            <w:r w:rsidRPr="008C0A40">
              <w:rPr>
                <w:szCs w:val="24"/>
                <w:lang w:val="en-US"/>
              </w:rPr>
              <w:t>.</w:t>
            </w:r>
            <w:r w:rsidR="008C0A40" w:rsidRPr="008C0A40">
              <w:rPr>
                <w:szCs w:val="24"/>
                <w:lang w:val="en-US"/>
              </w:rPr>
              <w:t xml:space="preserve"> (Done</w:t>
            </w:r>
            <w:r w:rsidR="008C0A40">
              <w:rPr>
                <w:szCs w:val="24"/>
                <w:lang w:val="en-US"/>
              </w:rPr>
              <w:t xml:space="preserve"> in v2.03</w:t>
            </w:r>
            <w:r w:rsidR="008C0A40" w:rsidRPr="008C0A40">
              <w:rPr>
                <w:szCs w:val="24"/>
                <w:lang w:val="en-US"/>
              </w:rPr>
              <w:t>)</w:t>
            </w:r>
          </w:p>
          <w:p w:rsidR="004027A8" w:rsidRDefault="004027A8" w:rsidP="004027A8">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sidRPr="00F5236F">
              <w:rPr>
                <w:szCs w:val="24"/>
                <w:highlight w:val="lightGray"/>
                <w:lang w:val="en-US"/>
              </w:rPr>
              <w:t>Need contribution to propose the threshold profile objects, which will be contained in OTN NE. This should be similar to the approach taken in G.8052</w:t>
            </w:r>
            <w:r w:rsidRPr="004027A8">
              <w:rPr>
                <w:szCs w:val="24"/>
                <w:lang w:val="en-US"/>
              </w:rPr>
              <w:t>.</w:t>
            </w:r>
          </w:p>
        </w:tc>
      </w:tr>
      <w:tr w:rsidR="00161FA8" w:rsidRPr="00CC7FBF" w:rsidTr="00933253">
        <w:trPr>
          <w:cantSplit/>
        </w:trPr>
        <w:tc>
          <w:tcPr>
            <w:tcW w:w="1016" w:type="dxa"/>
          </w:tcPr>
          <w:p w:rsidR="00161FA8" w:rsidRDefault="00161FA8" w:rsidP="009715AC">
            <w:pPr>
              <w:spacing w:after="120"/>
              <w:jc w:val="left"/>
              <w:rPr>
                <w:szCs w:val="24"/>
                <w:lang w:val="en-US"/>
              </w:rPr>
            </w:pPr>
            <w:r>
              <w:rPr>
                <w:szCs w:val="24"/>
                <w:lang w:val="en-US"/>
              </w:rPr>
              <w:t>2.03</w:t>
            </w:r>
          </w:p>
        </w:tc>
        <w:tc>
          <w:tcPr>
            <w:tcW w:w="2212" w:type="dxa"/>
          </w:tcPr>
          <w:p w:rsidR="00161FA8" w:rsidRDefault="00995967" w:rsidP="0081557E">
            <w:pPr>
              <w:spacing w:after="120"/>
              <w:jc w:val="left"/>
              <w:rPr>
                <w:szCs w:val="24"/>
                <w:lang w:val="en-US"/>
              </w:rPr>
            </w:pPr>
            <w:r>
              <w:rPr>
                <w:szCs w:val="24"/>
                <w:lang w:val="en-US"/>
              </w:rPr>
              <w:t>T</w:t>
            </w:r>
            <w:r w:rsidR="00161FA8">
              <w:rPr>
                <w:szCs w:val="24"/>
                <w:lang w:val="en-US"/>
              </w:rPr>
              <w:t>D</w:t>
            </w:r>
            <w:r w:rsidR="0081557E">
              <w:rPr>
                <w:szCs w:val="24"/>
                <w:lang w:val="en-US"/>
              </w:rPr>
              <w:t>137</w:t>
            </w:r>
            <w:r>
              <w:rPr>
                <w:szCs w:val="24"/>
                <w:lang w:val="en-US"/>
              </w:rPr>
              <w:t>/3</w:t>
            </w:r>
            <w:r w:rsidR="00161FA8">
              <w:rPr>
                <w:szCs w:val="24"/>
                <w:lang w:val="en-US"/>
              </w:rPr>
              <w:t xml:space="preserve"> (4/4/2014) Geneva</w:t>
            </w:r>
          </w:p>
        </w:tc>
        <w:tc>
          <w:tcPr>
            <w:tcW w:w="6619" w:type="dxa"/>
          </w:tcPr>
          <w:p w:rsidR="00161FA8" w:rsidRDefault="00A52300" w:rsidP="00161FA8">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Updates</w:t>
            </w:r>
            <w:r w:rsidR="00161FA8">
              <w:rPr>
                <w:szCs w:val="24"/>
                <w:lang w:val="en-US"/>
              </w:rPr>
              <w:t>:</w:t>
            </w:r>
          </w:p>
          <w:p w:rsidR="00A52300" w:rsidRDefault="00A52300" w:rsidP="00161FA8">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Updated Figures 7-4 (</w:t>
            </w:r>
            <w:proofErr w:type="spellStart"/>
            <w:r>
              <w:rPr>
                <w:szCs w:val="24"/>
                <w:lang w:val="en-US"/>
              </w:rPr>
              <w:t>OC</w:t>
            </w:r>
            <w:r w:rsidR="00A86BC7">
              <w:rPr>
                <w:szCs w:val="24"/>
                <w:lang w:val="en-US"/>
              </w:rPr>
              <w:t>h</w:t>
            </w:r>
            <w:proofErr w:type="spellEnd"/>
            <w:r w:rsidR="00A86BC7">
              <w:rPr>
                <w:szCs w:val="24"/>
                <w:lang w:val="en-US"/>
              </w:rPr>
              <w:t>), 7-5 (</w:t>
            </w:r>
            <w:proofErr w:type="spellStart"/>
            <w:r w:rsidR="00A86BC7">
              <w:rPr>
                <w:szCs w:val="24"/>
                <w:lang w:val="en-US"/>
              </w:rPr>
              <w:t>OTUk</w:t>
            </w:r>
            <w:proofErr w:type="spellEnd"/>
            <w:r w:rsidR="00A86BC7">
              <w:rPr>
                <w:szCs w:val="24"/>
                <w:lang w:val="en-US"/>
              </w:rPr>
              <w:t>), and 7-6 (</w:t>
            </w:r>
            <w:proofErr w:type="spellStart"/>
            <w:r w:rsidR="00A86BC7">
              <w:rPr>
                <w:szCs w:val="24"/>
                <w:lang w:val="en-US"/>
              </w:rPr>
              <w:t>ODUk</w:t>
            </w:r>
            <w:proofErr w:type="spellEnd"/>
            <w:r w:rsidR="00A86BC7">
              <w:rPr>
                <w:szCs w:val="24"/>
                <w:lang w:val="en-US"/>
              </w:rPr>
              <w:t>) for C</w:t>
            </w:r>
            <w:r>
              <w:rPr>
                <w:szCs w:val="24"/>
                <w:lang w:val="en-US"/>
              </w:rPr>
              <w:t>onnection</w:t>
            </w:r>
            <w:r w:rsidR="00A86BC7">
              <w:rPr>
                <w:szCs w:val="24"/>
                <w:lang w:val="en-US"/>
              </w:rPr>
              <w:t>/PS</w:t>
            </w:r>
            <w:r>
              <w:rPr>
                <w:szCs w:val="24"/>
                <w:lang w:val="en-US"/>
              </w:rPr>
              <w:t xml:space="preserve"> and M.3160</w:t>
            </w:r>
            <w:r w:rsidR="00A86BC7">
              <w:rPr>
                <w:szCs w:val="24"/>
                <w:lang w:val="en-US"/>
              </w:rPr>
              <w:t xml:space="preserve"> TP</w:t>
            </w:r>
            <w:r>
              <w:rPr>
                <w:szCs w:val="24"/>
                <w:lang w:val="en-US"/>
              </w:rPr>
              <w:t xml:space="preserve"> </w:t>
            </w:r>
            <w:proofErr w:type="spellStart"/>
            <w:r>
              <w:rPr>
                <w:szCs w:val="24"/>
                <w:lang w:val="en-US"/>
              </w:rPr>
              <w:t>superclasses</w:t>
            </w:r>
            <w:proofErr w:type="spellEnd"/>
          </w:p>
          <w:p w:rsidR="00161FA8" w:rsidRDefault="00A52300" w:rsidP="00161FA8">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 xml:space="preserve">Updated Figure </w:t>
            </w:r>
            <w:r w:rsidR="00E53512">
              <w:rPr>
                <w:szCs w:val="24"/>
                <w:lang w:val="en-US"/>
              </w:rPr>
              <w:t>7-</w:t>
            </w:r>
            <w:r>
              <w:rPr>
                <w:szCs w:val="24"/>
                <w:lang w:val="en-US"/>
              </w:rPr>
              <w:t>1</w:t>
            </w:r>
            <w:r w:rsidR="00E53512">
              <w:rPr>
                <w:szCs w:val="24"/>
                <w:lang w:val="en-US"/>
              </w:rPr>
              <w:t>1</w:t>
            </w:r>
            <w:r>
              <w:rPr>
                <w:szCs w:val="24"/>
                <w:lang w:val="en-US"/>
              </w:rPr>
              <w:t xml:space="preserve">-c (Delay Measurement) for adding the missing </w:t>
            </w:r>
            <w:proofErr w:type="spellStart"/>
            <w:r w:rsidR="00161FA8">
              <w:rPr>
                <w:szCs w:val="24"/>
                <w:lang w:val="en-US"/>
              </w:rPr>
              <w:t>dmValue</w:t>
            </w:r>
            <w:proofErr w:type="spellEnd"/>
            <w:r w:rsidR="00161FA8">
              <w:rPr>
                <w:szCs w:val="24"/>
                <w:lang w:val="en-US"/>
              </w:rPr>
              <w:t xml:space="preserve"> of </w:t>
            </w:r>
            <w:proofErr w:type="spellStart"/>
            <w:r w:rsidR="00161FA8">
              <w:rPr>
                <w:szCs w:val="24"/>
                <w:lang w:val="en-US"/>
              </w:rPr>
              <w:t>ODUk_TTP</w:t>
            </w:r>
            <w:proofErr w:type="spellEnd"/>
            <w:r w:rsidR="00161FA8">
              <w:rPr>
                <w:szCs w:val="24"/>
                <w:lang w:val="en-US"/>
              </w:rPr>
              <w:t xml:space="preserve"> and </w:t>
            </w:r>
            <w:proofErr w:type="spellStart"/>
            <w:r w:rsidR="00161FA8">
              <w:rPr>
                <w:szCs w:val="24"/>
                <w:lang w:val="en-US"/>
              </w:rPr>
              <w:t>ODUkT_TTP</w:t>
            </w:r>
            <w:proofErr w:type="spellEnd"/>
          </w:p>
          <w:p w:rsidR="00915C3E" w:rsidRDefault="00915C3E" w:rsidP="00915C3E">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For</w:t>
            </w:r>
            <w:r w:rsidR="00A52300">
              <w:rPr>
                <w:szCs w:val="24"/>
                <w:lang w:val="en-US"/>
              </w:rPr>
              <w:t xml:space="preserve"> the HAO capable</w:t>
            </w:r>
            <w:r>
              <w:rPr>
                <w:szCs w:val="24"/>
                <w:lang w:val="en-US"/>
              </w:rPr>
              <w:t xml:space="preserve"> </w:t>
            </w:r>
            <w:proofErr w:type="spellStart"/>
            <w:r>
              <w:rPr>
                <w:szCs w:val="24"/>
                <w:lang w:val="en-US"/>
              </w:rPr>
              <w:t>ODUk</w:t>
            </w:r>
            <w:r w:rsidR="00196450">
              <w:rPr>
                <w:szCs w:val="24"/>
                <w:lang w:val="en-US"/>
              </w:rPr>
              <w:t>-h</w:t>
            </w:r>
            <w:r>
              <w:rPr>
                <w:szCs w:val="24"/>
                <w:lang w:val="en-US"/>
              </w:rPr>
              <w:t>_CTP</w:t>
            </w:r>
            <w:proofErr w:type="spellEnd"/>
            <w:r>
              <w:rPr>
                <w:szCs w:val="24"/>
                <w:lang w:val="en-US"/>
              </w:rPr>
              <w:t xml:space="preserve"> and </w:t>
            </w:r>
            <w:proofErr w:type="spellStart"/>
            <w:r>
              <w:rPr>
                <w:szCs w:val="24"/>
                <w:lang w:val="en-US"/>
              </w:rPr>
              <w:t>ODUk</w:t>
            </w:r>
            <w:r w:rsidR="00196450">
              <w:rPr>
                <w:szCs w:val="24"/>
                <w:lang w:val="en-US"/>
              </w:rPr>
              <w:t>-h</w:t>
            </w:r>
            <w:r>
              <w:rPr>
                <w:szCs w:val="24"/>
                <w:lang w:val="en-US"/>
              </w:rPr>
              <w:t>_TTP</w:t>
            </w:r>
            <w:proofErr w:type="spellEnd"/>
            <w:r>
              <w:rPr>
                <w:szCs w:val="24"/>
                <w:lang w:val="en-US"/>
              </w:rPr>
              <w:t xml:space="preserve">, </w:t>
            </w:r>
            <w:r w:rsidR="00A52300">
              <w:rPr>
                <w:szCs w:val="24"/>
                <w:lang w:val="en-US"/>
              </w:rPr>
              <w:t>a</w:t>
            </w:r>
            <w:r>
              <w:rPr>
                <w:szCs w:val="24"/>
                <w:lang w:val="en-US"/>
              </w:rPr>
              <w:t>dd the missing input parameters (</w:t>
            </w:r>
            <w:proofErr w:type="spellStart"/>
            <w:r>
              <w:rPr>
                <w:szCs w:val="24"/>
                <w:lang w:val="en-US"/>
              </w:rPr>
              <w:t>operationType</w:t>
            </w:r>
            <w:proofErr w:type="spellEnd"/>
            <w:r>
              <w:rPr>
                <w:szCs w:val="24"/>
                <w:lang w:val="en-US"/>
              </w:rPr>
              <w:t xml:space="preserve"> and </w:t>
            </w:r>
            <w:proofErr w:type="spellStart"/>
            <w:r>
              <w:rPr>
                <w:szCs w:val="24"/>
                <w:lang w:val="en-US"/>
              </w:rPr>
              <w:t>tributarySlotSet</w:t>
            </w:r>
            <w:proofErr w:type="spellEnd"/>
            <w:r>
              <w:rPr>
                <w:szCs w:val="24"/>
                <w:lang w:val="en-US"/>
              </w:rPr>
              <w:t>) to the resize operation according to the current description of the operation.</w:t>
            </w:r>
          </w:p>
          <w:p w:rsidR="00063224" w:rsidRDefault="00063224" w:rsidP="00196450">
            <w:pPr>
              <w:numPr>
                <w:ilvl w:val="0"/>
                <w:numId w:val="1"/>
              </w:numPr>
              <w:tabs>
                <w:tab w:val="clear" w:pos="720"/>
                <w:tab w:val="clear" w:pos="794"/>
                <w:tab w:val="clear" w:pos="1191"/>
                <w:tab w:val="clear" w:pos="1588"/>
                <w:tab w:val="clear" w:pos="1985"/>
                <w:tab w:val="num" w:pos="249"/>
              </w:tabs>
              <w:overflowPunct/>
              <w:autoSpaceDE/>
              <w:autoSpaceDN/>
              <w:adjustRightInd/>
              <w:spacing w:before="40" w:after="40"/>
              <w:ind w:left="249" w:hanging="181"/>
              <w:jc w:val="left"/>
              <w:textAlignment w:val="auto"/>
              <w:rPr>
                <w:szCs w:val="24"/>
                <w:lang w:val="en-US"/>
              </w:rPr>
            </w:pPr>
            <w:r>
              <w:rPr>
                <w:szCs w:val="24"/>
                <w:lang w:val="en-US"/>
              </w:rPr>
              <w:t xml:space="preserve">For the </w:t>
            </w:r>
            <w:proofErr w:type="spellStart"/>
            <w:proofErr w:type="gramStart"/>
            <w:r w:rsidR="00196450">
              <w:rPr>
                <w:szCs w:val="24"/>
                <w:lang w:val="en-US"/>
              </w:rPr>
              <w:t>deleteSubNetworkConnection</w:t>
            </w:r>
            <w:proofErr w:type="spellEnd"/>
            <w:r w:rsidR="00196450">
              <w:rPr>
                <w:szCs w:val="24"/>
                <w:lang w:val="en-US"/>
              </w:rPr>
              <w:t>(</w:t>
            </w:r>
            <w:proofErr w:type="gramEnd"/>
            <w:r w:rsidR="00196450">
              <w:rPr>
                <w:szCs w:val="24"/>
                <w:lang w:val="en-US"/>
              </w:rPr>
              <w:t>)</w:t>
            </w:r>
            <w:r>
              <w:rPr>
                <w:szCs w:val="24"/>
                <w:lang w:val="en-US"/>
              </w:rPr>
              <w:t xml:space="preserve"> operation of </w:t>
            </w:r>
            <w:proofErr w:type="spellStart"/>
            <w:r>
              <w:rPr>
                <w:szCs w:val="24"/>
                <w:lang w:val="en-US"/>
              </w:rPr>
              <w:t>ODUk_Subnetwork</w:t>
            </w:r>
            <w:proofErr w:type="spellEnd"/>
            <w:r>
              <w:rPr>
                <w:szCs w:val="24"/>
                <w:lang w:val="en-US"/>
              </w:rPr>
              <w:t xml:space="preserve">, </w:t>
            </w:r>
            <w:r w:rsidR="00A52300">
              <w:rPr>
                <w:szCs w:val="24"/>
                <w:lang w:val="en-US"/>
              </w:rPr>
              <w:t xml:space="preserve">change </w:t>
            </w:r>
            <w:r>
              <w:rPr>
                <w:szCs w:val="24"/>
                <w:lang w:val="en-US"/>
              </w:rPr>
              <w:t xml:space="preserve">the input parameter </w:t>
            </w:r>
            <w:r w:rsidR="00A52300">
              <w:rPr>
                <w:szCs w:val="24"/>
                <w:lang w:val="en-US"/>
              </w:rPr>
              <w:t>from</w:t>
            </w:r>
            <w:r>
              <w:rPr>
                <w:szCs w:val="24"/>
                <w:lang w:val="en-US"/>
              </w:rPr>
              <w:t xml:space="preserve"> </w:t>
            </w:r>
            <w:proofErr w:type="spellStart"/>
            <w:r w:rsidR="00A52300">
              <w:rPr>
                <w:szCs w:val="24"/>
                <w:lang w:val="en-US"/>
              </w:rPr>
              <w:t>ochSncId</w:t>
            </w:r>
            <w:proofErr w:type="spellEnd"/>
            <w:r w:rsidR="00A52300">
              <w:rPr>
                <w:szCs w:val="24"/>
                <w:lang w:val="en-US"/>
              </w:rPr>
              <w:t xml:space="preserve"> to </w:t>
            </w:r>
            <w:proofErr w:type="spellStart"/>
            <w:r w:rsidR="00A52300">
              <w:rPr>
                <w:szCs w:val="24"/>
                <w:lang w:val="en-US"/>
              </w:rPr>
              <w:t>oduSncId</w:t>
            </w:r>
            <w:proofErr w:type="spellEnd"/>
            <w:r>
              <w:rPr>
                <w:szCs w:val="24"/>
                <w:lang w:val="en-US"/>
              </w:rPr>
              <w:t>.</w:t>
            </w:r>
          </w:p>
        </w:tc>
      </w:tr>
      <w:tr w:rsidR="00DA0D43" w:rsidRPr="00CC7FBF" w:rsidTr="00933253">
        <w:trPr>
          <w:cantSplit/>
        </w:trPr>
        <w:tc>
          <w:tcPr>
            <w:tcW w:w="1016" w:type="dxa"/>
          </w:tcPr>
          <w:p w:rsidR="00DA0D43" w:rsidRDefault="00DA0D43" w:rsidP="009715AC">
            <w:pPr>
              <w:spacing w:after="120"/>
              <w:jc w:val="left"/>
              <w:rPr>
                <w:szCs w:val="24"/>
                <w:lang w:val="en-US"/>
              </w:rPr>
            </w:pPr>
            <w:r>
              <w:rPr>
                <w:szCs w:val="24"/>
                <w:lang w:val="en-US"/>
              </w:rPr>
              <w:t>2.04</w:t>
            </w:r>
          </w:p>
        </w:tc>
        <w:tc>
          <w:tcPr>
            <w:tcW w:w="2212" w:type="dxa"/>
          </w:tcPr>
          <w:p w:rsidR="00DA0D43" w:rsidRDefault="00DA0D43" w:rsidP="009715AC">
            <w:pPr>
              <w:spacing w:after="120"/>
              <w:jc w:val="left"/>
              <w:rPr>
                <w:szCs w:val="24"/>
                <w:lang w:val="en-US"/>
              </w:rPr>
            </w:pPr>
            <w:r>
              <w:rPr>
                <w:szCs w:val="24"/>
                <w:lang w:val="en-US"/>
              </w:rPr>
              <w:t>WD10 (09/2014)</w:t>
            </w:r>
          </w:p>
        </w:tc>
        <w:tc>
          <w:tcPr>
            <w:tcW w:w="6619" w:type="dxa"/>
          </w:tcPr>
          <w:p w:rsidR="00DA0D43" w:rsidRDefault="00DA0D43" w:rsidP="00161FA8">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Updates:</w:t>
            </w:r>
          </w:p>
          <w:p w:rsidR="0065577E" w:rsidRDefault="00DA0D43">
            <w:pPr>
              <w:pStyle w:val="ListParagraph"/>
              <w:numPr>
                <w:ilvl w:val="0"/>
                <w:numId w:val="6"/>
              </w:num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 xml:space="preserve">Removed </w:t>
            </w:r>
            <w:proofErr w:type="spellStart"/>
            <w:r>
              <w:rPr>
                <w:szCs w:val="24"/>
                <w:lang w:val="en-US"/>
              </w:rPr>
              <w:t>nES</w:t>
            </w:r>
            <w:proofErr w:type="spellEnd"/>
            <w:r>
              <w:rPr>
                <w:szCs w:val="24"/>
                <w:lang w:val="en-US"/>
              </w:rPr>
              <w:t xml:space="preserve">, </w:t>
            </w:r>
            <w:proofErr w:type="spellStart"/>
            <w:r>
              <w:rPr>
                <w:szCs w:val="24"/>
                <w:lang w:val="en-US"/>
              </w:rPr>
              <w:t>fES</w:t>
            </w:r>
            <w:proofErr w:type="spellEnd"/>
            <w:r>
              <w:rPr>
                <w:szCs w:val="24"/>
                <w:lang w:val="en-US"/>
              </w:rPr>
              <w:t xml:space="preserve">, </w:t>
            </w:r>
            <w:proofErr w:type="spellStart"/>
            <w:r>
              <w:rPr>
                <w:szCs w:val="24"/>
                <w:lang w:val="en-US"/>
              </w:rPr>
              <w:t>nDelay</w:t>
            </w:r>
            <w:proofErr w:type="spellEnd"/>
            <w:r>
              <w:rPr>
                <w:szCs w:val="24"/>
                <w:lang w:val="en-US"/>
              </w:rPr>
              <w:t xml:space="preserve"> (C605 - 8/2014)</w:t>
            </w:r>
          </w:p>
          <w:p w:rsidR="0065577E" w:rsidRDefault="00DA0D43">
            <w:pPr>
              <w:pStyle w:val="ListParagraph"/>
              <w:numPr>
                <w:ilvl w:val="0"/>
                <w:numId w:val="6"/>
              </w:num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Updated RSA model and Diagrams</w:t>
            </w:r>
            <w:r w:rsidR="00E03EBD">
              <w:rPr>
                <w:szCs w:val="24"/>
                <w:lang w:val="en-US"/>
              </w:rPr>
              <w:t xml:space="preserve"> for PM</w:t>
            </w:r>
          </w:p>
          <w:p w:rsidR="0065577E" w:rsidRDefault="00DA0D43">
            <w:pPr>
              <w:pStyle w:val="ListParagraph"/>
              <w:numPr>
                <w:ilvl w:val="0"/>
                <w:numId w:val="6"/>
              </w:num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Regenerated Data Dictionary</w:t>
            </w:r>
          </w:p>
          <w:p w:rsidR="00044CA4" w:rsidRDefault="00044CA4">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Pr>
                <w:szCs w:val="24"/>
                <w:lang w:val="en-US"/>
              </w:rPr>
              <w:t>Additional To Do:</w:t>
            </w:r>
          </w:p>
          <w:p w:rsidR="0065577E" w:rsidRDefault="00044CA4">
            <w:pPr>
              <w:pStyle w:val="ListParagraph"/>
              <w:numPr>
                <w:ilvl w:val="0"/>
                <w:numId w:val="7"/>
              </w:num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sidRPr="00F5236F">
              <w:rPr>
                <w:szCs w:val="24"/>
                <w:highlight w:val="lightGray"/>
                <w:lang w:val="en-US"/>
              </w:rPr>
              <w:t>Fix appendix style.  Model after G.8052.</w:t>
            </w:r>
          </w:p>
        </w:tc>
      </w:tr>
      <w:tr w:rsidR="00C8408F" w:rsidRPr="00FE7EC0" w:rsidTr="00933253">
        <w:trPr>
          <w:cantSplit/>
        </w:trPr>
        <w:tc>
          <w:tcPr>
            <w:tcW w:w="1016" w:type="dxa"/>
          </w:tcPr>
          <w:p w:rsidR="00C8408F" w:rsidRPr="00FE7EC0" w:rsidRDefault="00C8408F" w:rsidP="009715AC">
            <w:pPr>
              <w:spacing w:after="120"/>
              <w:jc w:val="left"/>
              <w:rPr>
                <w:szCs w:val="24"/>
                <w:lang w:val="en-US"/>
              </w:rPr>
            </w:pPr>
            <w:r w:rsidRPr="00FE7EC0">
              <w:rPr>
                <w:szCs w:val="24"/>
                <w:lang w:val="en-US"/>
              </w:rPr>
              <w:lastRenderedPageBreak/>
              <w:t>2.05</w:t>
            </w:r>
          </w:p>
        </w:tc>
        <w:tc>
          <w:tcPr>
            <w:tcW w:w="2212" w:type="dxa"/>
          </w:tcPr>
          <w:p w:rsidR="00C8408F" w:rsidRPr="00FE7EC0" w:rsidRDefault="00C8408F" w:rsidP="009715AC">
            <w:pPr>
              <w:spacing w:after="120"/>
              <w:jc w:val="left"/>
              <w:rPr>
                <w:szCs w:val="24"/>
                <w:lang w:val="en-US"/>
              </w:rPr>
            </w:pPr>
            <w:r w:rsidRPr="00FE7EC0">
              <w:rPr>
                <w:szCs w:val="24"/>
                <w:lang w:val="en-US"/>
              </w:rPr>
              <w:t>WD10r1 (9/2014)</w:t>
            </w:r>
          </w:p>
          <w:p w:rsidR="00C8408F" w:rsidRPr="00FE7EC0" w:rsidRDefault="00C8408F" w:rsidP="00BF6E8E">
            <w:pPr>
              <w:spacing w:after="120"/>
              <w:jc w:val="left"/>
              <w:rPr>
                <w:szCs w:val="24"/>
                <w:lang w:val="en-US"/>
              </w:rPr>
            </w:pPr>
            <w:r w:rsidRPr="00FE7EC0">
              <w:rPr>
                <w:szCs w:val="24"/>
                <w:lang w:val="en-US"/>
              </w:rPr>
              <w:t>TD</w:t>
            </w:r>
            <w:r w:rsidR="00BF6E8E">
              <w:rPr>
                <w:szCs w:val="24"/>
                <w:lang w:val="en-US"/>
              </w:rPr>
              <w:t>244</w:t>
            </w:r>
            <w:r w:rsidRPr="00FE7EC0">
              <w:rPr>
                <w:szCs w:val="24"/>
                <w:lang w:val="en-US"/>
              </w:rPr>
              <w:t>/3 (11/2014)</w:t>
            </w:r>
          </w:p>
        </w:tc>
        <w:tc>
          <w:tcPr>
            <w:tcW w:w="6619" w:type="dxa"/>
          </w:tcPr>
          <w:p w:rsidR="00C8408F" w:rsidRPr="00FE7EC0" w:rsidRDefault="00C8408F" w:rsidP="00161FA8">
            <w:pPr>
              <w:tabs>
                <w:tab w:val="clear" w:pos="794"/>
                <w:tab w:val="clear" w:pos="1191"/>
                <w:tab w:val="clear" w:pos="1588"/>
                <w:tab w:val="clear" w:pos="1985"/>
              </w:tabs>
              <w:overflowPunct/>
              <w:autoSpaceDE/>
              <w:autoSpaceDN/>
              <w:adjustRightInd/>
              <w:spacing w:before="40" w:after="40"/>
              <w:jc w:val="left"/>
              <w:textAlignment w:val="auto"/>
              <w:rPr>
                <w:szCs w:val="24"/>
                <w:lang w:val="en-US"/>
              </w:rPr>
            </w:pPr>
            <w:r w:rsidRPr="00FE7EC0">
              <w:rPr>
                <w:szCs w:val="24"/>
                <w:lang w:val="en-US"/>
              </w:rPr>
              <w:t>Updates per agreement on WD09 (9/2014)</w:t>
            </w:r>
          </w:p>
          <w:p w:rsidR="00C8408F" w:rsidRPr="00FE7EC0" w:rsidRDefault="00C8408F" w:rsidP="00F5236F">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FE7EC0">
              <w:rPr>
                <w:szCs w:val="24"/>
                <w:lang w:val="en-US"/>
              </w:rPr>
              <w:t xml:space="preserve">Added additional value FC-1200 to the data type </w:t>
            </w:r>
            <w:proofErr w:type="spellStart"/>
            <w:r w:rsidRPr="00FE7EC0">
              <w:rPr>
                <w:szCs w:val="24"/>
                <w:lang w:val="en-US"/>
              </w:rPr>
              <w:t>ODUkClient_CtpAdaptation</w:t>
            </w:r>
            <w:proofErr w:type="spellEnd"/>
            <w:r w:rsidRPr="00FE7EC0">
              <w:rPr>
                <w:szCs w:val="24"/>
                <w:lang w:val="en-US"/>
              </w:rPr>
              <w:t xml:space="preserve"> of the attribute </w:t>
            </w:r>
            <w:proofErr w:type="spellStart"/>
            <w:r w:rsidRPr="00FE7EC0">
              <w:rPr>
                <w:szCs w:val="24"/>
                <w:lang w:val="en-US"/>
              </w:rPr>
              <w:t>adaptationType</w:t>
            </w:r>
            <w:proofErr w:type="spellEnd"/>
            <w:r w:rsidRPr="00FE7EC0">
              <w:rPr>
                <w:szCs w:val="24"/>
                <w:lang w:val="en-US"/>
              </w:rPr>
              <w:t xml:space="preserve"> of the object class </w:t>
            </w:r>
            <w:proofErr w:type="spellStart"/>
            <w:r w:rsidRPr="00FE7EC0">
              <w:rPr>
                <w:szCs w:val="24"/>
                <w:lang w:val="en-US"/>
              </w:rPr>
              <w:t>ODUkClient_ConnectionTerminationPoint</w:t>
            </w:r>
            <w:proofErr w:type="spellEnd"/>
          </w:p>
          <w:p w:rsidR="00C8408F" w:rsidRPr="00FE7EC0" w:rsidRDefault="00C8408F" w:rsidP="00F5236F">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FE7EC0">
              <w:rPr>
                <w:szCs w:val="24"/>
                <w:lang w:val="en-US"/>
              </w:rPr>
              <w:t xml:space="preserve">Added additional values CSF and LFD to the data type </w:t>
            </w:r>
            <w:proofErr w:type="spellStart"/>
            <w:r w:rsidRPr="00FE7EC0">
              <w:rPr>
                <w:szCs w:val="24"/>
                <w:lang w:val="en-US"/>
              </w:rPr>
              <w:t>ODUkClient_CtpProblemList</w:t>
            </w:r>
            <w:proofErr w:type="spellEnd"/>
            <w:r w:rsidRPr="00FE7EC0">
              <w:rPr>
                <w:szCs w:val="24"/>
                <w:lang w:val="en-US"/>
              </w:rPr>
              <w:t xml:space="preserve"> of the attribute </w:t>
            </w:r>
            <w:proofErr w:type="spellStart"/>
            <w:r w:rsidRPr="00FE7EC0">
              <w:rPr>
                <w:szCs w:val="24"/>
                <w:lang w:val="en-US"/>
              </w:rPr>
              <w:t>currentProblemList</w:t>
            </w:r>
            <w:proofErr w:type="spellEnd"/>
            <w:r w:rsidRPr="00FE7EC0">
              <w:rPr>
                <w:szCs w:val="24"/>
                <w:lang w:val="en-US"/>
              </w:rPr>
              <w:t xml:space="preserve"> of the object class </w:t>
            </w:r>
            <w:proofErr w:type="spellStart"/>
            <w:r w:rsidRPr="00FE7EC0">
              <w:rPr>
                <w:szCs w:val="24"/>
                <w:lang w:val="en-US"/>
              </w:rPr>
              <w:t>ODUkClient_ConnectionTerminationPoint</w:t>
            </w:r>
            <w:proofErr w:type="spellEnd"/>
          </w:p>
          <w:p w:rsidR="005B2446" w:rsidRPr="00FE7EC0" w:rsidRDefault="005B2446" w:rsidP="00F5236F">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FE7EC0">
              <w:rPr>
                <w:szCs w:val="24"/>
                <w:lang w:val="en-US"/>
              </w:rPr>
              <w:t>JPEG images of the class diagrams inserted for easier browsing</w:t>
            </w:r>
          </w:p>
          <w:p w:rsidR="005B2446" w:rsidRPr="00FE7EC0" w:rsidRDefault="00B71545" w:rsidP="00F5236F">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B71545">
              <w:rPr>
                <w:szCs w:val="24"/>
                <w:lang w:val="en-US"/>
              </w:rPr>
              <w:t>DD updated</w:t>
            </w:r>
          </w:p>
          <w:p w:rsidR="00FE7EC0" w:rsidRPr="00FE7EC0" w:rsidRDefault="005B2446" w:rsidP="00F5236F">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FE7EC0">
              <w:rPr>
                <w:szCs w:val="24"/>
                <w:lang w:val="en-US"/>
              </w:rPr>
              <w:t>HTML file updated</w:t>
            </w:r>
            <w:r w:rsidR="00FE7EC0" w:rsidRPr="00FE7EC0">
              <w:rPr>
                <w:szCs w:val="24"/>
                <w:lang w:val="en-US"/>
              </w:rPr>
              <w:t xml:space="preserve"> </w:t>
            </w:r>
          </w:p>
        </w:tc>
      </w:tr>
      <w:tr w:rsidR="00BF6E8E" w:rsidRPr="00FE7EC0" w:rsidTr="00933253">
        <w:trPr>
          <w:cantSplit/>
        </w:trPr>
        <w:tc>
          <w:tcPr>
            <w:tcW w:w="1016" w:type="dxa"/>
          </w:tcPr>
          <w:p w:rsidR="00BF6E8E" w:rsidRPr="00FE7EC0" w:rsidRDefault="00BF6E8E" w:rsidP="009715AC">
            <w:pPr>
              <w:spacing w:after="120"/>
              <w:jc w:val="left"/>
              <w:rPr>
                <w:szCs w:val="24"/>
                <w:lang w:val="en-US"/>
              </w:rPr>
            </w:pPr>
            <w:r>
              <w:rPr>
                <w:szCs w:val="24"/>
                <w:lang w:val="en-US"/>
              </w:rPr>
              <w:t>2.06</w:t>
            </w:r>
          </w:p>
        </w:tc>
        <w:tc>
          <w:tcPr>
            <w:tcW w:w="2212" w:type="dxa"/>
          </w:tcPr>
          <w:p w:rsidR="00BF6E8E" w:rsidRPr="00FE7EC0" w:rsidRDefault="00BF6E8E" w:rsidP="009715AC">
            <w:pPr>
              <w:spacing w:after="120"/>
              <w:jc w:val="left"/>
              <w:rPr>
                <w:szCs w:val="24"/>
                <w:lang w:val="en-US"/>
              </w:rPr>
            </w:pPr>
            <w:r>
              <w:rPr>
                <w:szCs w:val="24"/>
                <w:lang w:val="en-US"/>
              </w:rPr>
              <w:t>TD244r1/3 (11/2014)</w:t>
            </w:r>
          </w:p>
        </w:tc>
        <w:tc>
          <w:tcPr>
            <w:tcW w:w="6619" w:type="dxa"/>
          </w:tcPr>
          <w:p w:rsidR="00BF6E8E" w:rsidRDefault="00BF6E8E" w:rsidP="00BF6E8E">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BF6E8E">
              <w:rPr>
                <w:szCs w:val="24"/>
                <w:lang w:val="en-US"/>
              </w:rPr>
              <w:t>Update the Proprietary Code of Application Identifier as proposed in C1000</w:t>
            </w:r>
            <w:r>
              <w:rPr>
                <w:szCs w:val="24"/>
                <w:lang w:val="en-US"/>
              </w:rPr>
              <w:t xml:space="preserve"> for the data dictionary and </w:t>
            </w:r>
            <w:r w:rsidRPr="007B7DB5">
              <w:rPr>
                <w:szCs w:val="24"/>
                <w:lang w:val="en-US"/>
              </w:rPr>
              <w:t>the model file</w:t>
            </w:r>
          </w:p>
          <w:p w:rsidR="00BF6E8E" w:rsidRPr="00FE7EC0" w:rsidRDefault="008B5B2D" w:rsidP="00BF6E8E">
            <w:pPr>
              <w:pStyle w:val="ListParagraph"/>
              <w:numPr>
                <w:ilvl w:val="0"/>
                <w:numId w:val="6"/>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Pr>
                <w:szCs w:val="24"/>
                <w:lang w:val="en-US"/>
              </w:rPr>
              <w:t>Provide the links for the G.874.1 v2.06 model RSA file, Papyrus file, HTML file, and the Data Dictionary file.</w:t>
            </w:r>
          </w:p>
        </w:tc>
      </w:tr>
      <w:tr w:rsidR="002C2E60" w:rsidRPr="00FE7EC0" w:rsidTr="00933253">
        <w:trPr>
          <w:cantSplit/>
        </w:trPr>
        <w:tc>
          <w:tcPr>
            <w:tcW w:w="1016" w:type="dxa"/>
          </w:tcPr>
          <w:p w:rsidR="002C2E60" w:rsidRDefault="002C2E60" w:rsidP="009715AC">
            <w:pPr>
              <w:spacing w:after="120"/>
              <w:jc w:val="left"/>
              <w:rPr>
                <w:szCs w:val="24"/>
                <w:lang w:val="en-US"/>
              </w:rPr>
            </w:pPr>
            <w:r>
              <w:rPr>
                <w:szCs w:val="24"/>
                <w:lang w:val="en-US"/>
              </w:rPr>
              <w:t>2.07</w:t>
            </w:r>
          </w:p>
        </w:tc>
        <w:tc>
          <w:tcPr>
            <w:tcW w:w="2212" w:type="dxa"/>
          </w:tcPr>
          <w:p w:rsidR="002C2E60" w:rsidRDefault="001B6940" w:rsidP="009715AC">
            <w:pPr>
              <w:spacing w:after="120"/>
              <w:jc w:val="left"/>
              <w:rPr>
                <w:szCs w:val="24"/>
                <w:lang w:val="en-US"/>
              </w:rPr>
            </w:pPr>
            <w:r>
              <w:rPr>
                <w:szCs w:val="24"/>
                <w:lang w:val="en-US"/>
              </w:rPr>
              <w:t xml:space="preserve">WD1214-15 (3/2015) </w:t>
            </w:r>
            <w:proofErr w:type="spellStart"/>
            <w:r>
              <w:rPr>
                <w:szCs w:val="24"/>
                <w:lang w:val="en-US"/>
              </w:rPr>
              <w:t>Bundang</w:t>
            </w:r>
            <w:proofErr w:type="spellEnd"/>
          </w:p>
          <w:p w:rsidR="003C0C7E" w:rsidRDefault="003C0C7E" w:rsidP="009715AC">
            <w:pPr>
              <w:spacing w:after="120"/>
              <w:jc w:val="left"/>
              <w:rPr>
                <w:szCs w:val="24"/>
                <w:lang w:val="en-US"/>
              </w:rPr>
            </w:pPr>
            <w:r>
              <w:rPr>
                <w:szCs w:val="24"/>
                <w:lang w:val="en-US"/>
              </w:rPr>
              <w:t>WD1214-15r1</w:t>
            </w:r>
          </w:p>
          <w:p w:rsidR="0000284B" w:rsidRDefault="00DB4FE1" w:rsidP="00610A3A">
            <w:pPr>
              <w:spacing w:after="120"/>
              <w:jc w:val="left"/>
              <w:rPr>
                <w:szCs w:val="24"/>
                <w:lang w:val="en-US"/>
              </w:rPr>
            </w:pPr>
            <w:r>
              <w:rPr>
                <w:szCs w:val="24"/>
                <w:lang w:val="en-US"/>
              </w:rPr>
              <w:t xml:space="preserve">= </w:t>
            </w:r>
            <w:r w:rsidR="0000284B">
              <w:rPr>
                <w:szCs w:val="24"/>
                <w:lang w:val="en-US"/>
              </w:rPr>
              <w:t>TD</w:t>
            </w:r>
            <w:r w:rsidR="00610A3A">
              <w:rPr>
                <w:szCs w:val="24"/>
                <w:lang w:val="en-US"/>
              </w:rPr>
              <w:t>369</w:t>
            </w:r>
            <w:r w:rsidR="0000284B">
              <w:rPr>
                <w:szCs w:val="24"/>
                <w:lang w:val="en-US"/>
              </w:rPr>
              <w:t>/3 Geneva (7/2015)</w:t>
            </w:r>
          </w:p>
        </w:tc>
        <w:tc>
          <w:tcPr>
            <w:tcW w:w="6619" w:type="dxa"/>
          </w:tcPr>
          <w:p w:rsidR="001B6940" w:rsidRDefault="001B6940" w:rsidP="001B6940">
            <w:pPr>
              <w:tabs>
                <w:tab w:val="clear" w:pos="794"/>
                <w:tab w:val="clear" w:pos="1191"/>
                <w:tab w:val="clear" w:pos="1588"/>
                <w:tab w:val="clear" w:pos="1985"/>
              </w:tabs>
              <w:overflowPunct/>
              <w:autoSpaceDE/>
              <w:autoSpaceDN/>
              <w:adjustRightInd/>
              <w:spacing w:before="40" w:after="40"/>
              <w:textAlignment w:val="auto"/>
              <w:rPr>
                <w:szCs w:val="24"/>
              </w:rPr>
            </w:pPr>
            <w:r w:rsidRPr="00E337C5">
              <w:rPr>
                <w:szCs w:val="24"/>
              </w:rPr>
              <w:t>Updates made</w:t>
            </w:r>
            <w:r w:rsidR="00B76396">
              <w:rPr>
                <w:szCs w:val="24"/>
              </w:rPr>
              <w:t xml:space="preserve"> in WD15</w:t>
            </w:r>
            <w:r w:rsidRPr="00E337C5">
              <w:rPr>
                <w:szCs w:val="24"/>
              </w:rPr>
              <w:t>:</w:t>
            </w:r>
            <w:r>
              <w:rPr>
                <w:szCs w:val="24"/>
              </w:rPr>
              <w:t xml:space="preserve"> </w:t>
            </w:r>
          </w:p>
          <w:p w:rsidR="002C2E60" w:rsidRPr="002E4742" w:rsidRDefault="001B6940" w:rsidP="002E4742">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1B6940">
              <w:rPr>
                <w:szCs w:val="24"/>
              </w:rPr>
              <w:t>Replaced the model files (RSA), HTML files, and DD files with the ones using the Open Model Profile in Clause 8 and Appendix I</w:t>
            </w:r>
            <w:r w:rsidR="006F05A3">
              <w:rPr>
                <w:szCs w:val="24"/>
              </w:rPr>
              <w:t>V</w:t>
            </w:r>
          </w:p>
          <w:p w:rsidR="002E4742" w:rsidRDefault="002E4742" w:rsidP="002E4742">
            <w:p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DB4FE1">
              <w:rPr>
                <w:szCs w:val="24"/>
              </w:rPr>
              <w:t>Note: The Papyrus model file not replaced yet</w:t>
            </w:r>
          </w:p>
          <w:p w:rsidR="00E32ECB" w:rsidRPr="006044B5" w:rsidRDefault="00B76396" w:rsidP="00E32ECB">
            <w:pPr>
              <w:tabs>
                <w:tab w:val="clear" w:pos="794"/>
                <w:tab w:val="clear" w:pos="1191"/>
                <w:tab w:val="clear" w:pos="1588"/>
                <w:tab w:val="clear" w:pos="1985"/>
              </w:tabs>
              <w:overflowPunct/>
              <w:autoSpaceDE/>
              <w:autoSpaceDN/>
              <w:adjustRightInd/>
              <w:spacing w:before="40" w:after="40"/>
              <w:jc w:val="left"/>
              <w:textAlignment w:val="auto"/>
              <w:rPr>
                <w:szCs w:val="24"/>
              </w:rPr>
            </w:pPr>
            <w:r w:rsidRPr="006044B5">
              <w:rPr>
                <w:szCs w:val="24"/>
              </w:rPr>
              <w:t>Updates made in WD15r1</w:t>
            </w:r>
          </w:p>
          <w:p w:rsidR="00DB4FE1" w:rsidRPr="00610A3A" w:rsidRDefault="00B76396" w:rsidP="00610A3A">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sidRPr="006044B5">
              <w:rPr>
                <w:szCs w:val="24"/>
                <w:lang w:val="en-US"/>
              </w:rPr>
              <w:t>S</w:t>
            </w:r>
            <w:r w:rsidR="00E32ECB" w:rsidRPr="006044B5">
              <w:rPr>
                <w:szCs w:val="24"/>
                <w:lang w:val="en-US"/>
              </w:rPr>
              <w:t>ubclass OTN CD and HD from Q.822 CD &amp; HD respectively and replace Figure 7-10</w:t>
            </w:r>
            <w:r w:rsidR="006044B5" w:rsidRPr="006044B5">
              <w:rPr>
                <w:szCs w:val="24"/>
                <w:lang w:val="en-US"/>
              </w:rPr>
              <w:t>, model files, HTML, and DD</w:t>
            </w:r>
          </w:p>
        </w:tc>
      </w:tr>
      <w:tr w:rsidR="00610A3A" w:rsidRPr="00FE7EC0" w:rsidTr="00933253">
        <w:trPr>
          <w:cantSplit/>
        </w:trPr>
        <w:tc>
          <w:tcPr>
            <w:tcW w:w="1016" w:type="dxa"/>
          </w:tcPr>
          <w:p w:rsidR="00610A3A" w:rsidRDefault="00610A3A" w:rsidP="009715AC">
            <w:pPr>
              <w:spacing w:after="120"/>
              <w:jc w:val="left"/>
              <w:rPr>
                <w:szCs w:val="24"/>
                <w:lang w:val="en-US"/>
              </w:rPr>
            </w:pPr>
            <w:r>
              <w:rPr>
                <w:szCs w:val="24"/>
                <w:lang w:val="en-US"/>
              </w:rPr>
              <w:t>2.08</w:t>
            </w:r>
          </w:p>
        </w:tc>
        <w:tc>
          <w:tcPr>
            <w:tcW w:w="2212" w:type="dxa"/>
          </w:tcPr>
          <w:p w:rsidR="00610A3A" w:rsidRDefault="00610A3A" w:rsidP="009715AC">
            <w:pPr>
              <w:spacing w:after="120"/>
              <w:jc w:val="left"/>
              <w:rPr>
                <w:szCs w:val="24"/>
                <w:lang w:val="en-US"/>
              </w:rPr>
            </w:pPr>
            <w:r>
              <w:rPr>
                <w:szCs w:val="24"/>
                <w:lang w:val="en-US"/>
              </w:rPr>
              <w:t>TD369R1/3 (7/2015 Geneva)</w:t>
            </w:r>
          </w:p>
        </w:tc>
        <w:tc>
          <w:tcPr>
            <w:tcW w:w="6619" w:type="dxa"/>
          </w:tcPr>
          <w:p w:rsidR="00610A3A" w:rsidRPr="006044B5" w:rsidRDefault="00610A3A" w:rsidP="00610A3A">
            <w:pPr>
              <w:tabs>
                <w:tab w:val="clear" w:pos="794"/>
                <w:tab w:val="clear" w:pos="1191"/>
                <w:tab w:val="clear" w:pos="1588"/>
                <w:tab w:val="clear" w:pos="1985"/>
              </w:tabs>
              <w:overflowPunct/>
              <w:autoSpaceDE/>
              <w:autoSpaceDN/>
              <w:adjustRightInd/>
              <w:spacing w:before="40" w:after="40"/>
              <w:jc w:val="left"/>
              <w:textAlignment w:val="auto"/>
              <w:rPr>
                <w:szCs w:val="24"/>
              </w:rPr>
            </w:pPr>
            <w:r>
              <w:rPr>
                <w:szCs w:val="24"/>
              </w:rPr>
              <w:t>Updates</w:t>
            </w:r>
          </w:p>
          <w:p w:rsidR="00610A3A" w:rsidRDefault="00610A3A" w:rsidP="00610A3A">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proofErr w:type="spellStart"/>
            <w:r>
              <w:rPr>
                <w:szCs w:val="24"/>
                <w:lang w:val="en-US"/>
              </w:rPr>
              <w:t>Refactor</w:t>
            </w:r>
            <w:proofErr w:type="spellEnd"/>
            <w:r>
              <w:rPr>
                <w:szCs w:val="24"/>
                <w:lang w:val="en-US"/>
              </w:rPr>
              <w:t xml:space="preserve"> the termination point object classes </w:t>
            </w:r>
            <w:r w:rsidRPr="00610A3A">
              <w:rPr>
                <w:szCs w:val="24"/>
                <w:lang w:val="en-US"/>
              </w:rPr>
              <w:t xml:space="preserve">to move the source or sink specific attributes from the abstract </w:t>
            </w:r>
            <w:r>
              <w:rPr>
                <w:szCs w:val="24"/>
                <w:lang w:val="en-US"/>
              </w:rPr>
              <w:t>TP</w:t>
            </w:r>
            <w:r w:rsidRPr="00610A3A">
              <w:rPr>
                <w:szCs w:val="24"/>
                <w:lang w:val="en-US"/>
              </w:rPr>
              <w:t xml:space="preserve"> object classes to the respective Source or Sink subclasses</w:t>
            </w:r>
          </w:p>
          <w:p w:rsidR="00610A3A" w:rsidRDefault="00610A3A" w:rsidP="00610A3A">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lang w:val="en-US"/>
              </w:rPr>
            </w:pPr>
            <w:r>
              <w:rPr>
                <w:szCs w:val="24"/>
                <w:lang w:val="en-US"/>
              </w:rPr>
              <w:t>Provide and link to the v2.08 model files (RSA, Papyrus, HTML, DD)</w:t>
            </w:r>
          </w:p>
          <w:p w:rsidR="00610A3A" w:rsidRPr="00E337C5" w:rsidRDefault="00610A3A" w:rsidP="00610A3A">
            <w:pPr>
              <w:tabs>
                <w:tab w:val="clear" w:pos="794"/>
                <w:tab w:val="clear" w:pos="1191"/>
                <w:tab w:val="clear" w:pos="1588"/>
                <w:tab w:val="clear" w:pos="1985"/>
              </w:tabs>
              <w:overflowPunct/>
              <w:autoSpaceDE/>
              <w:autoSpaceDN/>
              <w:adjustRightInd/>
              <w:spacing w:before="40" w:after="40"/>
              <w:textAlignment w:val="auto"/>
              <w:rPr>
                <w:szCs w:val="24"/>
              </w:rPr>
            </w:pPr>
            <w:r>
              <w:rPr>
                <w:szCs w:val="24"/>
                <w:lang w:val="en-US"/>
              </w:rPr>
              <w:t xml:space="preserve">Note: The above updates are reflected in </w:t>
            </w:r>
            <w:proofErr w:type="spellStart"/>
            <w:r>
              <w:rPr>
                <w:szCs w:val="24"/>
                <w:lang w:val="en-US"/>
              </w:rPr>
              <w:t>Amdment</w:t>
            </w:r>
            <w:proofErr w:type="spellEnd"/>
            <w:r>
              <w:rPr>
                <w:szCs w:val="24"/>
                <w:lang w:val="en-US"/>
              </w:rPr>
              <w:t xml:space="preserve"> 2 for consent in 7/2015</w:t>
            </w:r>
          </w:p>
        </w:tc>
      </w:tr>
      <w:tr w:rsidR="009B3CEB" w:rsidRPr="00FE7EC0" w:rsidTr="00933253">
        <w:trPr>
          <w:cantSplit/>
        </w:trPr>
        <w:tc>
          <w:tcPr>
            <w:tcW w:w="1016" w:type="dxa"/>
          </w:tcPr>
          <w:p w:rsidR="009B3CEB" w:rsidRDefault="009B3CEB" w:rsidP="009715AC">
            <w:pPr>
              <w:spacing w:after="120"/>
              <w:jc w:val="left"/>
              <w:rPr>
                <w:szCs w:val="24"/>
                <w:lang w:val="en-US"/>
              </w:rPr>
            </w:pPr>
            <w:r>
              <w:rPr>
                <w:szCs w:val="24"/>
                <w:lang w:val="en-US"/>
              </w:rPr>
              <w:lastRenderedPageBreak/>
              <w:t>2.09</w:t>
            </w:r>
          </w:p>
        </w:tc>
        <w:tc>
          <w:tcPr>
            <w:tcW w:w="2212" w:type="dxa"/>
          </w:tcPr>
          <w:p w:rsidR="009B3CEB" w:rsidRDefault="009B3CEB" w:rsidP="009715AC">
            <w:pPr>
              <w:spacing w:after="120"/>
              <w:jc w:val="left"/>
              <w:rPr>
                <w:szCs w:val="24"/>
                <w:lang w:val="en-US"/>
              </w:rPr>
            </w:pPr>
            <w:r>
              <w:rPr>
                <w:szCs w:val="24"/>
                <w:lang w:val="en-US"/>
              </w:rPr>
              <w:t>WD12</w:t>
            </w:r>
            <w:r w:rsidR="00A307B9">
              <w:rPr>
                <w:szCs w:val="24"/>
                <w:lang w:val="en-US"/>
              </w:rPr>
              <w:t>r1</w:t>
            </w:r>
            <w:r>
              <w:rPr>
                <w:szCs w:val="24"/>
                <w:lang w:val="en-US"/>
              </w:rPr>
              <w:t xml:space="preserve"> (10/2015) Wuhan</w:t>
            </w:r>
          </w:p>
          <w:p w:rsidR="00392BD7" w:rsidRDefault="00C44CBE" w:rsidP="009715AC">
            <w:pPr>
              <w:spacing w:after="120"/>
              <w:jc w:val="left"/>
              <w:rPr>
                <w:szCs w:val="24"/>
                <w:lang w:val="en-US"/>
              </w:rPr>
            </w:pPr>
            <w:r>
              <w:rPr>
                <w:szCs w:val="24"/>
                <w:lang w:val="en-US"/>
              </w:rPr>
              <w:t xml:space="preserve">= </w:t>
            </w:r>
            <w:r w:rsidR="00392BD7">
              <w:rPr>
                <w:szCs w:val="24"/>
                <w:lang w:val="en-US"/>
              </w:rPr>
              <w:t>TD</w:t>
            </w:r>
            <w:r w:rsidR="00C32B8E">
              <w:rPr>
                <w:szCs w:val="24"/>
                <w:lang w:val="en-US"/>
              </w:rPr>
              <w:t>508</w:t>
            </w:r>
            <w:r w:rsidR="00392BD7">
              <w:rPr>
                <w:szCs w:val="24"/>
                <w:lang w:val="en-US"/>
              </w:rPr>
              <w:t>/3 (2/2016)</w:t>
            </w:r>
          </w:p>
        </w:tc>
        <w:tc>
          <w:tcPr>
            <w:tcW w:w="6619" w:type="dxa"/>
          </w:tcPr>
          <w:p w:rsidR="009B3CEB" w:rsidRDefault="009B3CEB" w:rsidP="00610A3A">
            <w:pPr>
              <w:tabs>
                <w:tab w:val="clear" w:pos="794"/>
                <w:tab w:val="clear" w:pos="1191"/>
                <w:tab w:val="clear" w:pos="1588"/>
                <w:tab w:val="clear" w:pos="1985"/>
              </w:tabs>
              <w:overflowPunct/>
              <w:autoSpaceDE/>
              <w:autoSpaceDN/>
              <w:adjustRightInd/>
              <w:spacing w:before="40" w:after="40"/>
              <w:jc w:val="left"/>
              <w:textAlignment w:val="auto"/>
              <w:rPr>
                <w:szCs w:val="24"/>
              </w:rPr>
            </w:pPr>
            <w:r>
              <w:rPr>
                <w:szCs w:val="24"/>
              </w:rPr>
              <w:t>Updates to align with TSB Editor input on Am</w:t>
            </w:r>
            <w:r w:rsidR="00284C33">
              <w:rPr>
                <w:szCs w:val="24"/>
              </w:rPr>
              <w:t>en</w:t>
            </w:r>
            <w:r>
              <w:rPr>
                <w:szCs w:val="24"/>
              </w:rPr>
              <w:t>d</w:t>
            </w:r>
            <w:r w:rsidR="00284C33">
              <w:rPr>
                <w:szCs w:val="24"/>
              </w:rPr>
              <w:t xml:space="preserve">ment </w:t>
            </w:r>
            <w:r>
              <w:rPr>
                <w:szCs w:val="24"/>
              </w:rPr>
              <w:t>2</w:t>
            </w:r>
          </w:p>
          <w:p w:rsidR="009B3CEB" w:rsidRDefault="003E7EAD" w:rsidP="009B3CEB">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 xml:space="preserve">Update the </w:t>
            </w:r>
            <w:r w:rsidR="009B3CEB">
              <w:rPr>
                <w:szCs w:val="24"/>
              </w:rPr>
              <w:t>Summary</w:t>
            </w:r>
          </w:p>
          <w:p w:rsidR="005A06B4" w:rsidRDefault="003E7EAD" w:rsidP="003E7EAD">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Add new r</w:t>
            </w:r>
            <w:r w:rsidR="005A06B4">
              <w:rPr>
                <w:szCs w:val="24"/>
              </w:rPr>
              <w:t>eference</w:t>
            </w:r>
            <w:r>
              <w:rPr>
                <w:szCs w:val="24"/>
              </w:rPr>
              <w:t xml:space="preserve"> Q.822 and X.739</w:t>
            </w:r>
          </w:p>
          <w:p w:rsidR="003E7EAD" w:rsidRDefault="003E7EAD" w:rsidP="003E7EAD">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Add new abbreviation OUI</w:t>
            </w:r>
          </w:p>
          <w:p w:rsidR="00A307B9" w:rsidRDefault="00A307B9" w:rsidP="003E7EAD">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M</w:t>
            </w:r>
            <w:r w:rsidRPr="00A307B9">
              <w:rPr>
                <w:szCs w:val="24"/>
              </w:rPr>
              <w:t xml:space="preserve">igrate the model profile from Luna to the Mars version of Eclipse </w:t>
            </w:r>
          </w:p>
          <w:p w:rsidR="00A307B9" w:rsidRDefault="00A307B9" w:rsidP="003E7EAD">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U</w:t>
            </w:r>
            <w:r w:rsidRPr="00A307B9">
              <w:rPr>
                <w:szCs w:val="24"/>
              </w:rPr>
              <w:t>pdate object class description for grouping attributes according to the transport processes</w:t>
            </w:r>
          </w:p>
          <w:p w:rsidR="00A307B9" w:rsidRDefault="00A307B9" w:rsidP="003E7EAD">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 xml:space="preserve">Note: </w:t>
            </w:r>
            <w:r w:rsidRPr="00A307B9">
              <w:rPr>
                <w:sz w:val="20"/>
              </w:rPr>
              <w:t>Model G.874_v2.09 = onf2015.387_G.874.1_v2.08.01_SS.01</w:t>
            </w:r>
          </w:p>
          <w:p w:rsidR="00A307B9" w:rsidRPr="00F5236F" w:rsidRDefault="00A307B9" w:rsidP="00A307B9">
            <w:pPr>
              <w:tabs>
                <w:tab w:val="clear" w:pos="794"/>
                <w:tab w:val="clear" w:pos="1191"/>
                <w:tab w:val="clear" w:pos="1588"/>
                <w:tab w:val="clear" w:pos="1985"/>
              </w:tabs>
              <w:overflowPunct/>
              <w:autoSpaceDE/>
              <w:autoSpaceDN/>
              <w:adjustRightInd/>
              <w:spacing w:before="40" w:after="40"/>
              <w:ind w:left="12"/>
              <w:jc w:val="left"/>
              <w:textAlignment w:val="auto"/>
              <w:rPr>
                <w:szCs w:val="24"/>
                <w:highlight w:val="lightGray"/>
              </w:rPr>
            </w:pPr>
            <w:r w:rsidRPr="00F5236F">
              <w:rPr>
                <w:szCs w:val="24"/>
                <w:highlight w:val="lightGray"/>
              </w:rPr>
              <w:t>To-do</w:t>
            </w:r>
          </w:p>
          <w:p w:rsidR="00A307B9" w:rsidRPr="00F5236F" w:rsidRDefault="00A307B9" w:rsidP="00A307B9">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lightGray"/>
              </w:rPr>
            </w:pPr>
            <w:r w:rsidRPr="00F5236F">
              <w:rPr>
                <w:szCs w:val="24"/>
                <w:highlight w:val="lightGray"/>
              </w:rPr>
              <w:t xml:space="preserve">To generate the </w:t>
            </w:r>
            <w:proofErr w:type="spellStart"/>
            <w:r w:rsidRPr="00F5236F">
              <w:rPr>
                <w:szCs w:val="24"/>
                <w:highlight w:val="lightGray"/>
              </w:rPr>
              <w:t>GenDoc</w:t>
            </w:r>
            <w:proofErr w:type="spellEnd"/>
            <w:r w:rsidRPr="00F5236F">
              <w:rPr>
                <w:szCs w:val="24"/>
                <w:highlight w:val="lightGray"/>
              </w:rPr>
              <w:t xml:space="preserve"> Data Dictionary and replace the RSA Data Dictionary </w:t>
            </w:r>
          </w:p>
          <w:p w:rsidR="007E1453" w:rsidRPr="00F5236F" w:rsidRDefault="00A307B9" w:rsidP="00A307B9">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lightGray"/>
              </w:rPr>
            </w:pPr>
            <w:r w:rsidRPr="00F5236F">
              <w:rPr>
                <w:szCs w:val="24"/>
                <w:highlight w:val="lightGray"/>
              </w:rPr>
              <w:t>To drop the RSA HTML</w:t>
            </w:r>
          </w:p>
          <w:p w:rsidR="00332727" w:rsidRPr="00F5236F" w:rsidRDefault="00332727" w:rsidP="00A307B9">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lightGray"/>
              </w:rPr>
            </w:pPr>
            <w:r w:rsidRPr="00F5236F">
              <w:rPr>
                <w:szCs w:val="24"/>
                <w:highlight w:val="lightGray"/>
              </w:rPr>
              <w:t>Old to-do items</w:t>
            </w:r>
          </w:p>
          <w:p w:rsidR="003E7EAD" w:rsidRPr="00A307B9" w:rsidRDefault="00A307B9" w:rsidP="00A307B9">
            <w:pPr>
              <w:pStyle w:val="ListParagraph"/>
              <w:numPr>
                <w:ilvl w:val="0"/>
                <w:numId w:val="11"/>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F5236F">
              <w:rPr>
                <w:szCs w:val="24"/>
                <w:highlight w:val="lightGray"/>
              </w:rPr>
              <w:t xml:space="preserve">To verify with Q11 if application codes applicable to </w:t>
            </w:r>
            <w:proofErr w:type="spellStart"/>
            <w:r w:rsidRPr="00F5236F">
              <w:rPr>
                <w:szCs w:val="24"/>
                <w:highlight w:val="lightGray"/>
              </w:rPr>
              <w:t>OChr</w:t>
            </w:r>
            <w:proofErr w:type="spellEnd"/>
            <w:r w:rsidRPr="00F5236F">
              <w:rPr>
                <w:szCs w:val="24"/>
                <w:highlight w:val="lightGray"/>
              </w:rPr>
              <w:t xml:space="preserve"> or not. If not, need to update the model to delete the application code related attributes from </w:t>
            </w:r>
            <w:proofErr w:type="spellStart"/>
            <w:r w:rsidRPr="00F5236F">
              <w:rPr>
                <w:szCs w:val="24"/>
                <w:highlight w:val="lightGray"/>
              </w:rPr>
              <w:t>OChr</w:t>
            </w:r>
            <w:proofErr w:type="spellEnd"/>
            <w:r w:rsidRPr="00F5236F">
              <w:rPr>
                <w:szCs w:val="24"/>
                <w:highlight w:val="lightGray"/>
              </w:rPr>
              <w:t xml:space="preserve"> CTP.</w:t>
            </w:r>
          </w:p>
        </w:tc>
      </w:tr>
      <w:tr w:rsidR="00F5236F" w:rsidRPr="00FE7EC0" w:rsidTr="00933253">
        <w:trPr>
          <w:cantSplit/>
        </w:trPr>
        <w:tc>
          <w:tcPr>
            <w:tcW w:w="1016" w:type="dxa"/>
          </w:tcPr>
          <w:p w:rsidR="00F5236F" w:rsidRDefault="00F5236F" w:rsidP="009715AC">
            <w:pPr>
              <w:spacing w:after="120"/>
              <w:jc w:val="left"/>
              <w:rPr>
                <w:szCs w:val="24"/>
                <w:lang w:val="en-US"/>
              </w:rPr>
            </w:pPr>
            <w:r>
              <w:rPr>
                <w:szCs w:val="24"/>
                <w:lang w:val="en-US"/>
              </w:rPr>
              <w:t>2.10</w:t>
            </w:r>
          </w:p>
        </w:tc>
        <w:tc>
          <w:tcPr>
            <w:tcW w:w="2212" w:type="dxa"/>
          </w:tcPr>
          <w:p w:rsidR="001C3835" w:rsidRDefault="001C3835" w:rsidP="009715AC">
            <w:pPr>
              <w:spacing w:after="120"/>
              <w:jc w:val="left"/>
              <w:rPr>
                <w:szCs w:val="24"/>
                <w:lang w:val="en-US"/>
              </w:rPr>
            </w:pPr>
            <w:r>
              <w:rPr>
                <w:szCs w:val="24"/>
                <w:lang w:val="en-US"/>
              </w:rPr>
              <w:t>WD14 (2/2016</w:t>
            </w:r>
            <w:r w:rsidR="00007DE7">
              <w:rPr>
                <w:szCs w:val="24"/>
                <w:lang w:val="en-US"/>
              </w:rPr>
              <w:t xml:space="preserve"> Geneva</w:t>
            </w:r>
            <w:r>
              <w:rPr>
                <w:szCs w:val="24"/>
                <w:lang w:val="en-US"/>
              </w:rPr>
              <w:t>) =</w:t>
            </w:r>
          </w:p>
          <w:p w:rsidR="00F5236F" w:rsidRDefault="00F5236F" w:rsidP="009715AC">
            <w:pPr>
              <w:spacing w:after="120"/>
              <w:jc w:val="left"/>
              <w:rPr>
                <w:szCs w:val="24"/>
                <w:lang w:val="en-US"/>
              </w:rPr>
            </w:pPr>
            <w:r>
              <w:rPr>
                <w:szCs w:val="24"/>
                <w:lang w:val="en-US"/>
              </w:rPr>
              <w:t>TD508R1/3 (2/2016)</w:t>
            </w:r>
          </w:p>
        </w:tc>
        <w:tc>
          <w:tcPr>
            <w:tcW w:w="6619" w:type="dxa"/>
          </w:tcPr>
          <w:p w:rsidR="00F5236F" w:rsidRPr="0017189A" w:rsidRDefault="00F5236F" w:rsidP="0017189A">
            <w:pPr>
              <w:tabs>
                <w:tab w:val="clear" w:pos="794"/>
                <w:tab w:val="clear" w:pos="1191"/>
                <w:tab w:val="clear" w:pos="1588"/>
                <w:tab w:val="clear" w:pos="1985"/>
              </w:tabs>
              <w:overflowPunct/>
              <w:autoSpaceDE/>
              <w:autoSpaceDN/>
              <w:adjustRightInd/>
              <w:spacing w:before="40" w:after="40"/>
              <w:jc w:val="left"/>
              <w:textAlignment w:val="auto"/>
              <w:rPr>
                <w:szCs w:val="24"/>
              </w:rPr>
            </w:pPr>
            <w:r>
              <w:rPr>
                <w:szCs w:val="24"/>
              </w:rPr>
              <w:t>Updated</w:t>
            </w:r>
          </w:p>
          <w:p w:rsidR="00265EF0" w:rsidRDefault="00F5236F" w:rsidP="00F5236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F5236F">
              <w:rPr>
                <w:szCs w:val="24"/>
              </w:rPr>
              <w:t>Move</w:t>
            </w:r>
            <w:r w:rsidR="00A54981">
              <w:rPr>
                <w:szCs w:val="24"/>
              </w:rPr>
              <w:t>d</w:t>
            </w:r>
            <w:r w:rsidRPr="00F5236F">
              <w:rPr>
                <w:szCs w:val="24"/>
              </w:rPr>
              <w:t xml:space="preserve"> to Papyrus 1.1.3</w:t>
            </w:r>
            <w:r w:rsidR="00A54981">
              <w:rPr>
                <w:szCs w:val="24"/>
              </w:rPr>
              <w:t xml:space="preserve"> and based on</w:t>
            </w:r>
            <w:r w:rsidR="0017189A">
              <w:rPr>
                <w:szCs w:val="24"/>
              </w:rPr>
              <w:t xml:space="preserve"> </w:t>
            </w:r>
            <w:proofErr w:type="spellStart"/>
            <w:r w:rsidR="0017189A">
              <w:rPr>
                <w:szCs w:val="24"/>
              </w:rPr>
              <w:t>OpenModelProfile</w:t>
            </w:r>
            <w:proofErr w:type="spellEnd"/>
            <w:r w:rsidR="0017189A">
              <w:rPr>
                <w:szCs w:val="24"/>
              </w:rPr>
              <w:t xml:space="preserve"> v0.2.0</w:t>
            </w:r>
          </w:p>
          <w:p w:rsidR="00F5236F" w:rsidRPr="00F5236F" w:rsidRDefault="00265EF0" w:rsidP="00F5236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265EF0">
              <w:rPr>
                <w:szCs w:val="24"/>
              </w:rPr>
              <w:t>Import the core model from G.7711 v1.02 into G.874.1 v2.10</w:t>
            </w:r>
            <w:r w:rsidR="00A54981">
              <w:rPr>
                <w:szCs w:val="24"/>
              </w:rPr>
              <w:t xml:space="preserve"> </w:t>
            </w:r>
          </w:p>
          <w:p w:rsidR="00F5236F" w:rsidRPr="00F5236F" w:rsidRDefault="00F948C7" w:rsidP="00F5236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 xml:space="preserve">Normalized </w:t>
            </w:r>
            <w:r w:rsidR="00F5236F" w:rsidRPr="00F5236F">
              <w:rPr>
                <w:szCs w:val="24"/>
              </w:rPr>
              <w:t xml:space="preserve">SN, SNC, PG </w:t>
            </w:r>
            <w:r w:rsidR="00F5236F" w:rsidRPr="00F5236F">
              <w:rPr>
                <w:szCs w:val="24"/>
              </w:rPr>
              <w:sym w:font="Wingdings" w:char="F0E0"/>
            </w:r>
            <w:r w:rsidR="00F5236F" w:rsidRPr="00F5236F">
              <w:rPr>
                <w:szCs w:val="24"/>
              </w:rPr>
              <w:t xml:space="preserve"> FD, FC, </w:t>
            </w:r>
            <w:proofErr w:type="spellStart"/>
            <w:r w:rsidR="00F5236F" w:rsidRPr="00F5236F">
              <w:rPr>
                <w:szCs w:val="24"/>
              </w:rPr>
              <w:t>FcSwitch</w:t>
            </w:r>
            <w:proofErr w:type="spellEnd"/>
          </w:p>
          <w:p w:rsidR="00F5236F" w:rsidRPr="00F5236F" w:rsidRDefault="00F5236F" w:rsidP="00F5236F">
            <w:pPr>
              <w:pStyle w:val="ListParagraph"/>
              <w:numPr>
                <w:ilvl w:val="1"/>
                <w:numId w:val="12"/>
              </w:numPr>
              <w:tabs>
                <w:tab w:val="clear" w:pos="794"/>
                <w:tab w:val="clear" w:pos="1191"/>
                <w:tab w:val="clear" w:pos="1588"/>
                <w:tab w:val="clear" w:pos="1985"/>
              </w:tabs>
              <w:overflowPunct/>
              <w:autoSpaceDE/>
              <w:autoSpaceDN/>
              <w:adjustRightInd/>
              <w:spacing w:before="40" w:after="40"/>
              <w:ind w:left="732"/>
              <w:jc w:val="left"/>
              <w:textAlignment w:val="auto"/>
              <w:rPr>
                <w:szCs w:val="24"/>
              </w:rPr>
            </w:pPr>
            <w:proofErr w:type="spellStart"/>
            <w:r w:rsidRPr="00F5236F">
              <w:rPr>
                <w:szCs w:val="24"/>
              </w:rPr>
              <w:t>OCh_SubNetwork</w:t>
            </w:r>
            <w:proofErr w:type="spellEnd"/>
            <w:r w:rsidRPr="00F5236F">
              <w:rPr>
                <w:szCs w:val="24"/>
              </w:rPr>
              <w:t xml:space="preserve">, </w:t>
            </w:r>
            <w:proofErr w:type="spellStart"/>
            <w:r w:rsidRPr="00F5236F">
              <w:rPr>
                <w:szCs w:val="24"/>
              </w:rPr>
              <w:t>OCh_ProtectionGroup</w:t>
            </w:r>
            <w:proofErr w:type="spellEnd"/>
            <w:r w:rsidRPr="00F5236F">
              <w:rPr>
                <w:szCs w:val="24"/>
              </w:rPr>
              <w:t xml:space="preserve">, </w:t>
            </w:r>
            <w:proofErr w:type="spellStart"/>
            <w:r w:rsidRPr="00F5236F">
              <w:rPr>
                <w:szCs w:val="24"/>
              </w:rPr>
              <w:t>OCh_CrossConnection</w:t>
            </w:r>
            <w:proofErr w:type="spellEnd"/>
            <w:r w:rsidRPr="00F5236F">
              <w:rPr>
                <w:szCs w:val="24"/>
              </w:rPr>
              <w:t xml:space="preserve">, </w:t>
            </w:r>
            <w:proofErr w:type="spellStart"/>
            <w:r w:rsidRPr="00F5236F">
              <w:rPr>
                <w:szCs w:val="24"/>
              </w:rPr>
              <w:t>ODUk_SubNetwork</w:t>
            </w:r>
            <w:proofErr w:type="spellEnd"/>
            <w:r w:rsidRPr="00F5236F">
              <w:rPr>
                <w:szCs w:val="24"/>
              </w:rPr>
              <w:t xml:space="preserve">, </w:t>
            </w:r>
            <w:proofErr w:type="spellStart"/>
            <w:r w:rsidRPr="00F5236F">
              <w:rPr>
                <w:szCs w:val="24"/>
              </w:rPr>
              <w:t>ODUk_ProtectionGroup</w:t>
            </w:r>
            <w:proofErr w:type="spellEnd"/>
            <w:r w:rsidRPr="00F5236F">
              <w:rPr>
                <w:szCs w:val="24"/>
              </w:rPr>
              <w:t xml:space="preserve">, </w:t>
            </w:r>
            <w:proofErr w:type="spellStart"/>
            <w:r w:rsidRPr="00F5236F">
              <w:rPr>
                <w:szCs w:val="24"/>
              </w:rPr>
              <w:t>ODUk_CrossConnection</w:t>
            </w:r>
            <w:proofErr w:type="spellEnd"/>
            <w:r w:rsidR="00E10EE1">
              <w:rPr>
                <w:szCs w:val="24"/>
              </w:rPr>
              <w:t xml:space="preserve">, </w:t>
            </w:r>
            <w:proofErr w:type="spellStart"/>
            <w:r w:rsidR="00E10EE1">
              <w:rPr>
                <w:szCs w:val="24"/>
              </w:rPr>
              <w:t>OMSnP_ProtectionGroup</w:t>
            </w:r>
            <w:proofErr w:type="spellEnd"/>
          </w:p>
          <w:p w:rsidR="00E10EE1" w:rsidRPr="00F5236F" w:rsidRDefault="00E10EE1" w:rsidP="00E10EE1">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 xml:space="preserve">Replace </w:t>
            </w:r>
            <w:r w:rsidR="00FF2685">
              <w:rPr>
                <w:szCs w:val="24"/>
              </w:rPr>
              <w:t xml:space="preserve">the figures in clauses 6 and7 </w:t>
            </w:r>
            <w:r>
              <w:rPr>
                <w:szCs w:val="24"/>
              </w:rPr>
              <w:t>for normalizing SN, SNC, PG</w:t>
            </w:r>
            <w:r w:rsidR="00FF2685">
              <w:rPr>
                <w:szCs w:val="24"/>
              </w:rPr>
              <w:t xml:space="preserve"> to FD, FC, and </w:t>
            </w:r>
            <w:proofErr w:type="spellStart"/>
            <w:r w:rsidR="00FF2685">
              <w:rPr>
                <w:szCs w:val="24"/>
              </w:rPr>
              <w:t>FcSwitch</w:t>
            </w:r>
            <w:proofErr w:type="spellEnd"/>
          </w:p>
          <w:p w:rsidR="00F5236F" w:rsidRDefault="00A54981" w:rsidP="00A54981">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G</w:t>
            </w:r>
            <w:r w:rsidR="00F5236F" w:rsidRPr="00F5236F">
              <w:rPr>
                <w:szCs w:val="24"/>
              </w:rPr>
              <w:t xml:space="preserve">enerate the </w:t>
            </w:r>
            <w:proofErr w:type="spellStart"/>
            <w:r w:rsidR="00F5236F" w:rsidRPr="00F5236F">
              <w:rPr>
                <w:szCs w:val="24"/>
              </w:rPr>
              <w:t>GenDoc</w:t>
            </w:r>
            <w:proofErr w:type="spellEnd"/>
            <w:r w:rsidR="00F5236F" w:rsidRPr="00F5236F">
              <w:rPr>
                <w:szCs w:val="24"/>
              </w:rPr>
              <w:t xml:space="preserve"> Data Dictionary and replace the RSA Data Dictionary </w:t>
            </w:r>
          </w:p>
          <w:p w:rsidR="00F5236F" w:rsidRDefault="00A54981" w:rsidP="00F5236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D</w:t>
            </w:r>
            <w:r w:rsidR="00F5236F" w:rsidRPr="00F5236F">
              <w:rPr>
                <w:szCs w:val="24"/>
              </w:rPr>
              <w:t>rop the RSA HTML</w:t>
            </w:r>
          </w:p>
          <w:p w:rsidR="0017189A" w:rsidRPr="0048507F" w:rsidRDefault="0017189A" w:rsidP="0017189A">
            <w:pPr>
              <w:tabs>
                <w:tab w:val="clear" w:pos="794"/>
                <w:tab w:val="clear" w:pos="1191"/>
                <w:tab w:val="clear" w:pos="1588"/>
                <w:tab w:val="clear" w:pos="1985"/>
              </w:tabs>
              <w:overflowPunct/>
              <w:autoSpaceDE/>
              <w:autoSpaceDN/>
              <w:adjustRightInd/>
              <w:spacing w:before="40" w:after="40"/>
              <w:jc w:val="left"/>
              <w:textAlignment w:val="auto"/>
              <w:rPr>
                <w:szCs w:val="24"/>
                <w:highlight w:val="darkGray"/>
              </w:rPr>
            </w:pPr>
            <w:r w:rsidRPr="0048507F">
              <w:rPr>
                <w:szCs w:val="24"/>
                <w:highlight w:val="darkGray"/>
              </w:rPr>
              <w:t>To do</w:t>
            </w:r>
            <w:r w:rsidR="00265EF0" w:rsidRPr="0048507F">
              <w:rPr>
                <w:szCs w:val="24"/>
                <w:highlight w:val="darkGray"/>
              </w:rPr>
              <w:t>/s</w:t>
            </w:r>
            <w:r w:rsidR="00F948C7" w:rsidRPr="0048507F">
              <w:rPr>
                <w:szCs w:val="24"/>
                <w:highlight w:val="darkGray"/>
              </w:rPr>
              <w:t>tudy</w:t>
            </w:r>
          </w:p>
          <w:p w:rsidR="004813F8" w:rsidRPr="0048507F" w:rsidRDefault="00C44C18" w:rsidP="0063577C">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darkGray"/>
              </w:rPr>
            </w:pPr>
            <w:r w:rsidRPr="0048507F">
              <w:rPr>
                <w:szCs w:val="24"/>
                <w:highlight w:val="darkGray"/>
              </w:rPr>
              <w:t xml:space="preserve">Need to fix the </w:t>
            </w:r>
            <w:proofErr w:type="spellStart"/>
            <w:r w:rsidRPr="0048507F">
              <w:rPr>
                <w:szCs w:val="24"/>
                <w:highlight w:val="darkGray"/>
              </w:rPr>
              <w:t>GenDoc</w:t>
            </w:r>
            <w:proofErr w:type="spellEnd"/>
            <w:r w:rsidRPr="0048507F">
              <w:rPr>
                <w:szCs w:val="24"/>
                <w:highlight w:val="darkGray"/>
              </w:rPr>
              <w:t xml:space="preserve"> problem that the stereotype “Deprecated” doesn’t show up in the data dictionary </w:t>
            </w:r>
          </w:p>
          <w:p w:rsidR="006314BC" w:rsidRPr="0048507F" w:rsidRDefault="006314BC" w:rsidP="0063577C">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darkGray"/>
              </w:rPr>
            </w:pPr>
            <w:r w:rsidRPr="0048507F">
              <w:rPr>
                <w:szCs w:val="24"/>
                <w:highlight w:val="darkGray"/>
              </w:rPr>
              <w:t>Need to normalize SN and SNC</w:t>
            </w:r>
            <w:r w:rsidR="00265EF0" w:rsidRPr="0048507F">
              <w:rPr>
                <w:szCs w:val="24"/>
                <w:highlight w:val="darkGray"/>
              </w:rPr>
              <w:t xml:space="preserve"> in Figure 7-1</w:t>
            </w:r>
            <w:r w:rsidRPr="0048507F">
              <w:rPr>
                <w:szCs w:val="24"/>
                <w:highlight w:val="darkGray"/>
              </w:rPr>
              <w:t xml:space="preserve"> (using figure from G.7711 or create new one)</w:t>
            </w:r>
          </w:p>
          <w:p w:rsidR="0063577C" w:rsidRPr="0048507F" w:rsidRDefault="00C44C18" w:rsidP="0063577C">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darkGray"/>
              </w:rPr>
            </w:pPr>
            <w:proofErr w:type="spellStart"/>
            <w:r w:rsidRPr="0048507F">
              <w:rPr>
                <w:szCs w:val="24"/>
                <w:highlight w:val="darkGray"/>
              </w:rPr>
              <w:t>OMSnP_ProtectionUnit</w:t>
            </w:r>
            <w:proofErr w:type="spellEnd"/>
            <w:r w:rsidRPr="0048507F">
              <w:rPr>
                <w:szCs w:val="24"/>
                <w:highlight w:val="darkGray"/>
              </w:rPr>
              <w:t xml:space="preserve"> need to be normalized</w:t>
            </w:r>
            <w:r w:rsidRPr="0048507F">
              <w:rPr>
                <w:szCs w:val="24"/>
                <w:highlight w:val="darkGray"/>
                <w:lang w:val="en-US"/>
              </w:rPr>
              <w:t xml:space="preserve"> </w:t>
            </w:r>
            <w:r w:rsidR="0063577C" w:rsidRPr="0048507F">
              <w:rPr>
                <w:szCs w:val="24"/>
                <w:highlight w:val="darkGray"/>
                <w:lang w:val="en-US"/>
              </w:rPr>
              <w:t>Fix appendix style.  Model after G.8052.</w:t>
            </w:r>
          </w:p>
          <w:p w:rsidR="00F5236F" w:rsidRPr="0048507F" w:rsidRDefault="00F5236F" w:rsidP="00F5236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highlight w:val="darkGray"/>
              </w:rPr>
            </w:pPr>
            <w:r w:rsidRPr="0048507F">
              <w:rPr>
                <w:szCs w:val="24"/>
                <w:highlight w:val="darkGray"/>
              </w:rPr>
              <w:t>Need contribution to propose the threshold profile objects, which will be contained in OTN NE. This should be similar to the approach taken in G.8052</w:t>
            </w:r>
          </w:p>
          <w:p w:rsidR="00F948C7" w:rsidRPr="00C44C18" w:rsidRDefault="00F5236F" w:rsidP="00C44C18">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48507F">
              <w:rPr>
                <w:szCs w:val="24"/>
                <w:highlight w:val="darkGray"/>
              </w:rPr>
              <w:t xml:space="preserve">To verify with Q11 if application codes applicable to </w:t>
            </w:r>
            <w:proofErr w:type="spellStart"/>
            <w:r w:rsidRPr="0048507F">
              <w:rPr>
                <w:szCs w:val="24"/>
                <w:highlight w:val="darkGray"/>
              </w:rPr>
              <w:t>OChr</w:t>
            </w:r>
            <w:proofErr w:type="spellEnd"/>
            <w:r w:rsidRPr="0048507F">
              <w:rPr>
                <w:szCs w:val="24"/>
                <w:highlight w:val="darkGray"/>
              </w:rPr>
              <w:t xml:space="preserve"> or not. If not, need to update the model to delete the application code related attributes from </w:t>
            </w:r>
            <w:proofErr w:type="spellStart"/>
            <w:r w:rsidRPr="0048507F">
              <w:rPr>
                <w:szCs w:val="24"/>
                <w:highlight w:val="darkGray"/>
              </w:rPr>
              <w:t>OChr</w:t>
            </w:r>
            <w:proofErr w:type="spellEnd"/>
            <w:r w:rsidRPr="0048507F">
              <w:rPr>
                <w:szCs w:val="24"/>
                <w:highlight w:val="darkGray"/>
              </w:rPr>
              <w:t xml:space="preserve"> CTP.</w:t>
            </w:r>
          </w:p>
        </w:tc>
      </w:tr>
      <w:tr w:rsidR="0048507F" w:rsidRPr="00FE7EC0" w:rsidTr="00933253">
        <w:trPr>
          <w:cantSplit/>
        </w:trPr>
        <w:tc>
          <w:tcPr>
            <w:tcW w:w="1016" w:type="dxa"/>
          </w:tcPr>
          <w:p w:rsidR="0048507F" w:rsidRDefault="0048507F" w:rsidP="009715AC">
            <w:pPr>
              <w:spacing w:after="120"/>
              <w:jc w:val="left"/>
              <w:rPr>
                <w:szCs w:val="24"/>
                <w:lang w:val="en-US"/>
              </w:rPr>
            </w:pPr>
            <w:r>
              <w:rPr>
                <w:szCs w:val="24"/>
                <w:lang w:val="en-US"/>
              </w:rPr>
              <w:lastRenderedPageBreak/>
              <w:t>2.11</w:t>
            </w:r>
          </w:p>
        </w:tc>
        <w:tc>
          <w:tcPr>
            <w:tcW w:w="2212" w:type="dxa"/>
          </w:tcPr>
          <w:p w:rsidR="0048507F" w:rsidRDefault="0048507F" w:rsidP="009715AC">
            <w:pPr>
              <w:spacing w:after="120"/>
              <w:jc w:val="left"/>
              <w:rPr>
                <w:szCs w:val="24"/>
                <w:lang w:val="en-US"/>
              </w:rPr>
            </w:pPr>
            <w:r>
              <w:rPr>
                <w:szCs w:val="24"/>
                <w:lang w:val="en-US"/>
              </w:rPr>
              <w:t>WD1014-30 (5/2016</w:t>
            </w:r>
            <w:r w:rsidR="00007DE7">
              <w:rPr>
                <w:szCs w:val="24"/>
                <w:lang w:val="en-US"/>
              </w:rPr>
              <w:t xml:space="preserve"> Munich</w:t>
            </w:r>
            <w:r>
              <w:rPr>
                <w:szCs w:val="24"/>
                <w:lang w:val="en-US"/>
              </w:rPr>
              <w:t>) = TD550/3 (9/2016)</w:t>
            </w:r>
          </w:p>
        </w:tc>
        <w:tc>
          <w:tcPr>
            <w:tcW w:w="6619" w:type="dxa"/>
          </w:tcPr>
          <w:p w:rsidR="0048507F" w:rsidRPr="0017189A" w:rsidRDefault="0048507F" w:rsidP="0048507F">
            <w:pPr>
              <w:tabs>
                <w:tab w:val="clear" w:pos="794"/>
                <w:tab w:val="clear" w:pos="1191"/>
                <w:tab w:val="clear" w:pos="1588"/>
                <w:tab w:val="clear" w:pos="1985"/>
              </w:tabs>
              <w:overflowPunct/>
              <w:autoSpaceDE/>
              <w:autoSpaceDN/>
              <w:adjustRightInd/>
              <w:spacing w:before="40" w:after="40"/>
              <w:jc w:val="left"/>
              <w:textAlignment w:val="auto"/>
              <w:rPr>
                <w:szCs w:val="24"/>
              </w:rPr>
            </w:pPr>
            <w:r>
              <w:rPr>
                <w:szCs w:val="24"/>
              </w:rPr>
              <w:t>Updated</w:t>
            </w:r>
          </w:p>
          <w:p w:rsidR="0048507F" w:rsidRDefault="0048507F"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 xml:space="preserve">In the Papyrus </w:t>
            </w:r>
            <w:proofErr w:type="spellStart"/>
            <w:r>
              <w:rPr>
                <w:szCs w:val="24"/>
              </w:rPr>
              <w:t>xmi</w:t>
            </w:r>
            <w:proofErr w:type="spellEnd"/>
            <w:r>
              <w:rPr>
                <w:szCs w:val="24"/>
              </w:rPr>
              <w:t xml:space="preserve"> of the UML model, changed</w:t>
            </w:r>
            <w:r w:rsidRPr="0048507F">
              <w:rPr>
                <w:szCs w:val="24"/>
              </w:rPr>
              <w:t xml:space="preserve"> the &lt;&lt;</w:t>
            </w:r>
            <w:proofErr w:type="spellStart"/>
            <w:r w:rsidRPr="0048507F">
              <w:rPr>
                <w:szCs w:val="24"/>
              </w:rPr>
              <w:t>ExtensionEnd</w:t>
            </w:r>
            <w:proofErr w:type="spellEnd"/>
            <w:r w:rsidRPr="0048507F">
              <w:rPr>
                <w:szCs w:val="24"/>
              </w:rPr>
              <w:t xml:space="preserve">&gt;&gt; to &lt;&lt;attribute&gt;&gt; for the component sub-structure of several complex data type, such as </w:t>
            </w:r>
            <w:proofErr w:type="spellStart"/>
            <w:r w:rsidRPr="0048507F">
              <w:rPr>
                <w:szCs w:val="24"/>
              </w:rPr>
              <w:t>DegThr</w:t>
            </w:r>
            <w:proofErr w:type="spellEnd"/>
            <w:r w:rsidRPr="0048507F">
              <w:rPr>
                <w:szCs w:val="24"/>
              </w:rPr>
              <w:t xml:space="preserve">, </w:t>
            </w:r>
            <w:proofErr w:type="spellStart"/>
            <w:r w:rsidRPr="0048507F">
              <w:rPr>
                <w:szCs w:val="24"/>
              </w:rPr>
              <w:t>NominalCentralFrequencyOrWavelength</w:t>
            </w:r>
            <w:proofErr w:type="spellEnd"/>
            <w:r w:rsidRPr="0048507F">
              <w:rPr>
                <w:szCs w:val="24"/>
              </w:rPr>
              <w:t>, OTM-</w:t>
            </w:r>
            <w:proofErr w:type="spellStart"/>
            <w:r w:rsidRPr="0048507F">
              <w:rPr>
                <w:szCs w:val="24"/>
              </w:rPr>
              <w:t>n_InterfaceType</w:t>
            </w:r>
            <w:proofErr w:type="spellEnd"/>
            <w:r w:rsidRPr="0048507F">
              <w:rPr>
                <w:szCs w:val="24"/>
              </w:rPr>
              <w:t xml:space="preserve">, and </w:t>
            </w:r>
            <w:proofErr w:type="spellStart"/>
            <w:r w:rsidRPr="0048507F">
              <w:rPr>
                <w:szCs w:val="24"/>
              </w:rPr>
              <w:t>UasChoice</w:t>
            </w:r>
            <w:proofErr w:type="spellEnd"/>
            <w:r>
              <w:rPr>
                <w:szCs w:val="24"/>
              </w:rPr>
              <w:t xml:space="preserve">. In Clause 8 and Appendix IV, Papyrus file and the Data Dictionary were regenerated </w:t>
            </w:r>
          </w:p>
          <w:p w:rsidR="0048507F" w:rsidRDefault="0048507F" w:rsidP="0048507F">
            <w:pPr>
              <w:tabs>
                <w:tab w:val="clear" w:pos="794"/>
                <w:tab w:val="clear" w:pos="1191"/>
                <w:tab w:val="clear" w:pos="1588"/>
                <w:tab w:val="clear" w:pos="1985"/>
              </w:tabs>
              <w:overflowPunct/>
              <w:autoSpaceDE/>
              <w:autoSpaceDN/>
              <w:adjustRightInd/>
              <w:spacing w:before="40" w:after="40"/>
              <w:jc w:val="left"/>
              <w:textAlignment w:val="auto"/>
              <w:rPr>
                <w:szCs w:val="24"/>
              </w:rPr>
            </w:pPr>
            <w:r>
              <w:rPr>
                <w:szCs w:val="24"/>
              </w:rPr>
              <w:t>To do/study</w:t>
            </w:r>
          </w:p>
          <w:p w:rsidR="0048507F" w:rsidRDefault="0048507F"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C44C18">
              <w:rPr>
                <w:szCs w:val="24"/>
              </w:rPr>
              <w:t xml:space="preserve">Need to fix the </w:t>
            </w:r>
            <w:proofErr w:type="spellStart"/>
            <w:r w:rsidRPr="00C44C18">
              <w:rPr>
                <w:szCs w:val="24"/>
              </w:rPr>
              <w:t>GenDoc</w:t>
            </w:r>
            <w:proofErr w:type="spellEnd"/>
            <w:r w:rsidRPr="00C44C18">
              <w:rPr>
                <w:szCs w:val="24"/>
              </w:rPr>
              <w:t xml:space="preserve"> problem that the stereotype “Deprecated” doesn’t show up in the data dictionary </w:t>
            </w:r>
          </w:p>
          <w:p w:rsidR="0048507F" w:rsidRPr="006314BC" w:rsidRDefault="0048507F"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6314BC">
              <w:rPr>
                <w:szCs w:val="24"/>
              </w:rPr>
              <w:t>Need to normalize SN and SNC</w:t>
            </w:r>
            <w:r>
              <w:rPr>
                <w:szCs w:val="24"/>
              </w:rPr>
              <w:t xml:space="preserve"> in Figure 7-1</w:t>
            </w:r>
            <w:r w:rsidRPr="006314BC">
              <w:rPr>
                <w:szCs w:val="24"/>
              </w:rPr>
              <w:t xml:space="preserve"> (using figure from G.7711 or create new one)</w:t>
            </w:r>
          </w:p>
          <w:p w:rsidR="0048507F" w:rsidRPr="00F5236F" w:rsidRDefault="0048507F"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proofErr w:type="spellStart"/>
            <w:r>
              <w:rPr>
                <w:szCs w:val="24"/>
              </w:rPr>
              <w:t>OMSnP_ProtectionUnit</w:t>
            </w:r>
            <w:proofErr w:type="spellEnd"/>
            <w:r>
              <w:rPr>
                <w:szCs w:val="24"/>
              </w:rPr>
              <w:t xml:space="preserve"> need to be normalized</w:t>
            </w:r>
            <w:r w:rsidRPr="00F5236F">
              <w:rPr>
                <w:szCs w:val="24"/>
                <w:lang w:val="en-US"/>
              </w:rPr>
              <w:t xml:space="preserve"> Fix appendix style.  Model after G.8052.</w:t>
            </w:r>
          </w:p>
          <w:p w:rsidR="0048507F" w:rsidRDefault="0048507F"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F5236F">
              <w:rPr>
                <w:szCs w:val="24"/>
              </w:rPr>
              <w:t>Need contribution to propose the threshold profile objects, which will be contained in OTN NE. This should be similar to the approach taken in G.8052</w:t>
            </w:r>
          </w:p>
          <w:p w:rsidR="0048507F" w:rsidRPr="0048507F" w:rsidRDefault="0048507F"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sidRPr="00F5236F">
              <w:rPr>
                <w:szCs w:val="24"/>
              </w:rPr>
              <w:t xml:space="preserve">To verify with Q11 if </w:t>
            </w:r>
            <w:r>
              <w:rPr>
                <w:szCs w:val="24"/>
              </w:rPr>
              <w:t xml:space="preserve">application codes applicable to </w:t>
            </w:r>
            <w:proofErr w:type="spellStart"/>
            <w:r w:rsidRPr="00F5236F">
              <w:rPr>
                <w:szCs w:val="24"/>
              </w:rPr>
              <w:t>OChr</w:t>
            </w:r>
            <w:proofErr w:type="spellEnd"/>
            <w:r w:rsidRPr="00F5236F">
              <w:rPr>
                <w:szCs w:val="24"/>
              </w:rPr>
              <w:t xml:space="preserve"> or not. If not, need to update the model to delete the application code related attributes from </w:t>
            </w:r>
            <w:proofErr w:type="spellStart"/>
            <w:r w:rsidRPr="00F5236F">
              <w:rPr>
                <w:szCs w:val="24"/>
              </w:rPr>
              <w:t>OChr</w:t>
            </w:r>
            <w:proofErr w:type="spellEnd"/>
            <w:r w:rsidRPr="00F5236F">
              <w:rPr>
                <w:szCs w:val="24"/>
              </w:rPr>
              <w:t xml:space="preserve"> CTP.</w:t>
            </w:r>
          </w:p>
        </w:tc>
      </w:tr>
      <w:tr w:rsidR="008B1725" w:rsidRPr="00FE7EC0" w:rsidTr="00933253">
        <w:trPr>
          <w:cantSplit/>
        </w:trPr>
        <w:tc>
          <w:tcPr>
            <w:tcW w:w="1016" w:type="dxa"/>
          </w:tcPr>
          <w:p w:rsidR="008B1725" w:rsidRDefault="008B1725" w:rsidP="009715AC">
            <w:pPr>
              <w:spacing w:after="120"/>
              <w:jc w:val="left"/>
              <w:rPr>
                <w:szCs w:val="24"/>
                <w:lang w:val="en-US"/>
              </w:rPr>
            </w:pPr>
            <w:r>
              <w:rPr>
                <w:szCs w:val="24"/>
                <w:lang w:val="en-US"/>
              </w:rPr>
              <w:t>2.12</w:t>
            </w:r>
          </w:p>
        </w:tc>
        <w:tc>
          <w:tcPr>
            <w:tcW w:w="2212" w:type="dxa"/>
          </w:tcPr>
          <w:p w:rsidR="008B1725" w:rsidRDefault="00ED7468" w:rsidP="00D44452">
            <w:pPr>
              <w:spacing w:after="120"/>
              <w:jc w:val="left"/>
              <w:rPr>
                <w:szCs w:val="24"/>
                <w:lang w:val="en-US"/>
              </w:rPr>
            </w:pPr>
            <w:r>
              <w:rPr>
                <w:szCs w:val="24"/>
                <w:lang w:val="en-US"/>
              </w:rPr>
              <w:t xml:space="preserve">WD14 (9/2016) = </w:t>
            </w:r>
            <w:r w:rsidR="008B1725">
              <w:rPr>
                <w:szCs w:val="24"/>
                <w:lang w:val="en-US"/>
              </w:rPr>
              <w:t>TD</w:t>
            </w:r>
            <w:r w:rsidR="00D44452">
              <w:rPr>
                <w:szCs w:val="24"/>
                <w:lang w:val="en-US"/>
              </w:rPr>
              <w:t>618</w:t>
            </w:r>
            <w:r w:rsidR="008B1725">
              <w:rPr>
                <w:szCs w:val="24"/>
                <w:lang w:val="en-US"/>
              </w:rPr>
              <w:t>/P (9/2016) for consent</w:t>
            </w:r>
          </w:p>
        </w:tc>
        <w:tc>
          <w:tcPr>
            <w:tcW w:w="6619" w:type="dxa"/>
          </w:tcPr>
          <w:p w:rsidR="008B1725" w:rsidRDefault="008B1725" w:rsidP="0048507F">
            <w:pPr>
              <w:tabs>
                <w:tab w:val="clear" w:pos="794"/>
                <w:tab w:val="clear" w:pos="1191"/>
                <w:tab w:val="clear" w:pos="1588"/>
                <w:tab w:val="clear" w:pos="1985"/>
              </w:tabs>
              <w:overflowPunct/>
              <w:autoSpaceDE/>
              <w:autoSpaceDN/>
              <w:adjustRightInd/>
              <w:spacing w:before="40" w:after="40"/>
              <w:jc w:val="left"/>
              <w:textAlignment w:val="auto"/>
              <w:rPr>
                <w:szCs w:val="24"/>
              </w:rPr>
            </w:pPr>
            <w:r>
              <w:rPr>
                <w:szCs w:val="24"/>
              </w:rPr>
              <w:t>Updates:</w:t>
            </w:r>
          </w:p>
          <w:p w:rsidR="001A6839" w:rsidRDefault="001A6839" w:rsidP="0048507F">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 xml:space="preserve">Accept the track changes </w:t>
            </w:r>
            <w:r w:rsidR="009F3652">
              <w:rPr>
                <w:szCs w:val="24"/>
              </w:rPr>
              <w:t>in</w:t>
            </w:r>
            <w:r>
              <w:rPr>
                <w:szCs w:val="24"/>
              </w:rPr>
              <w:t xml:space="preserve"> v2.11</w:t>
            </w:r>
          </w:p>
          <w:p w:rsidR="008B1725" w:rsidRDefault="00FB5235" w:rsidP="00FB5235">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Items 9 through 26</w:t>
            </w:r>
            <w:r w:rsidR="008B1725">
              <w:rPr>
                <w:szCs w:val="24"/>
              </w:rPr>
              <w:t xml:space="preserve"> </w:t>
            </w:r>
            <w:r>
              <w:rPr>
                <w:szCs w:val="24"/>
              </w:rPr>
              <w:t>in C</w:t>
            </w:r>
            <w:r w:rsidR="008F4817">
              <w:rPr>
                <w:szCs w:val="24"/>
              </w:rPr>
              <w:t>1969</w:t>
            </w:r>
          </w:p>
          <w:p w:rsidR="00FB5235" w:rsidRDefault="00FB5235" w:rsidP="00FB5235">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Items 1 through 8 in C</w:t>
            </w:r>
            <w:r w:rsidR="008F4817">
              <w:rPr>
                <w:szCs w:val="24"/>
              </w:rPr>
              <w:t>1969</w:t>
            </w:r>
          </w:p>
          <w:p w:rsidR="00380A11" w:rsidRPr="00B43DFE" w:rsidRDefault="00B43DFE" w:rsidP="00B43DFE">
            <w:pPr>
              <w:pStyle w:val="ListParagraph"/>
              <w:numPr>
                <w:ilvl w:val="0"/>
                <w:numId w:val="12"/>
              </w:numPr>
              <w:tabs>
                <w:tab w:val="clear" w:pos="794"/>
                <w:tab w:val="clear" w:pos="1191"/>
                <w:tab w:val="clear" w:pos="1588"/>
                <w:tab w:val="clear" w:pos="1985"/>
              </w:tabs>
              <w:overflowPunct/>
              <w:autoSpaceDE/>
              <w:autoSpaceDN/>
              <w:adjustRightInd/>
              <w:spacing w:before="40" w:after="40"/>
              <w:ind w:left="372"/>
              <w:jc w:val="left"/>
              <w:textAlignment w:val="auto"/>
              <w:rPr>
                <w:szCs w:val="24"/>
              </w:rPr>
            </w:pPr>
            <w:r>
              <w:rPr>
                <w:szCs w:val="24"/>
              </w:rPr>
              <w:t>Many updates to ODU TTP and CTP (see meeting report TD602/P section 3.8.6) per the discussion of ONF questions for ODU Spec</w:t>
            </w:r>
          </w:p>
        </w:tc>
      </w:tr>
    </w:tbl>
    <w:p w:rsidR="004855E8" w:rsidRPr="00FE7EC0" w:rsidRDefault="004855E8" w:rsidP="009715AC">
      <w:pPr>
        <w:jc w:val="left"/>
        <w:rPr>
          <w:lang w:val="en-US"/>
        </w:rPr>
      </w:pPr>
    </w:p>
    <w:p w:rsidR="00CC7FBF" w:rsidRPr="00CC7FBF" w:rsidRDefault="00DF0B41" w:rsidP="009715AC">
      <w:pPr>
        <w:jc w:val="left"/>
        <w:rPr>
          <w:lang w:val="en-US"/>
        </w:rPr>
      </w:pPr>
      <w:r>
        <w:rPr>
          <w:lang w:val="en-US"/>
        </w:rPr>
        <w:br w:type="page"/>
      </w:r>
    </w:p>
    <w:tbl>
      <w:tblPr>
        <w:tblW w:w="0" w:type="auto"/>
        <w:tblLayout w:type="fixed"/>
        <w:tblLook w:val="0000"/>
      </w:tblPr>
      <w:tblGrid>
        <w:gridCol w:w="9945"/>
      </w:tblGrid>
      <w:tr w:rsidR="00297DE9" w:rsidRPr="00CC7FBF">
        <w:tc>
          <w:tcPr>
            <w:tcW w:w="9945" w:type="dxa"/>
          </w:tcPr>
          <w:p w:rsidR="00297DE9" w:rsidRPr="00CC7FBF" w:rsidRDefault="00297DE9" w:rsidP="009715AC">
            <w:pPr>
              <w:pStyle w:val="RecNo"/>
              <w:rPr>
                <w:lang w:val="en-US"/>
              </w:rPr>
            </w:pPr>
            <w:r w:rsidRPr="00CC7FBF">
              <w:rPr>
                <w:rFonts w:ascii="Arial" w:hAnsi="Arial"/>
                <w:sz w:val="18"/>
                <w:lang w:val="en-US"/>
              </w:rPr>
              <w:lastRenderedPageBreak/>
              <w:br w:type="page"/>
            </w:r>
            <w:bookmarkStart w:id="13" w:name="c2tope"/>
            <w:bookmarkStart w:id="14" w:name="irecnoe"/>
            <w:bookmarkEnd w:id="13"/>
            <w:bookmarkEnd w:id="14"/>
            <w:r w:rsidR="005D0877" w:rsidRPr="005D0877">
              <w:rPr>
                <w:sz w:val="24"/>
              </w:rPr>
              <w:t xml:space="preserve">Draft </w:t>
            </w:r>
            <w:r w:rsidR="005D0877">
              <w:t>revised Recommendation ITU-T</w:t>
            </w:r>
            <w:r w:rsidR="005D0877" w:rsidRPr="005D0877">
              <w:rPr>
                <w:sz w:val="24"/>
              </w:rPr>
              <w:t xml:space="preserve"> G.874.1</w:t>
            </w:r>
            <w:r w:rsidR="005D0877">
              <w:t xml:space="preserve"> </w:t>
            </w:r>
          </w:p>
          <w:p w:rsidR="00297DE9" w:rsidRPr="00CC7FBF" w:rsidRDefault="00297DE9" w:rsidP="005D0877">
            <w:pPr>
              <w:pStyle w:val="Rectitle"/>
              <w:rPr>
                <w:lang w:val="en-US"/>
              </w:rPr>
            </w:pPr>
            <w:r w:rsidRPr="00CC7FBF">
              <w:rPr>
                <w:lang w:val="en-US"/>
              </w:rPr>
              <w:t xml:space="preserve">Optical transport network (OTN): Protocol-neutral management </w:t>
            </w:r>
            <w:r w:rsidRPr="00CC7FBF">
              <w:rPr>
                <w:lang w:val="en-US"/>
              </w:rPr>
              <w:br/>
              <w:t>information model for the network element view</w:t>
            </w:r>
          </w:p>
          <w:p w:rsidR="00297DE9" w:rsidRPr="00CC7FBF" w:rsidRDefault="00297DE9" w:rsidP="009715AC">
            <w:pPr>
              <w:jc w:val="left"/>
              <w:rPr>
                <w:lang w:val="en-US"/>
              </w:rPr>
            </w:pPr>
          </w:p>
        </w:tc>
      </w:tr>
    </w:tbl>
    <w:p w:rsidR="00297DE9" w:rsidRPr="00CC7FBF" w:rsidRDefault="00297DE9" w:rsidP="009715AC">
      <w:pPr>
        <w:jc w:val="left"/>
        <w:rPr>
          <w:lang w:val="en-US"/>
        </w:rPr>
      </w:pPr>
    </w:p>
    <w:p w:rsidR="00297DE9" w:rsidRPr="00CC7FBF" w:rsidRDefault="00297DE9" w:rsidP="009715AC">
      <w:pPr>
        <w:jc w:val="left"/>
        <w:rPr>
          <w:lang w:val="en-US"/>
        </w:rPr>
      </w:pPr>
    </w:p>
    <w:tbl>
      <w:tblPr>
        <w:tblW w:w="0" w:type="auto"/>
        <w:tblLayout w:type="fixed"/>
        <w:tblLook w:val="0000"/>
      </w:tblPr>
      <w:tblGrid>
        <w:gridCol w:w="9945"/>
      </w:tblGrid>
      <w:tr w:rsidR="00297DE9" w:rsidRPr="00CC7FBF">
        <w:tc>
          <w:tcPr>
            <w:tcW w:w="9945" w:type="dxa"/>
          </w:tcPr>
          <w:p w:rsidR="00297DE9" w:rsidRPr="00CC7FBF" w:rsidRDefault="00297DE9" w:rsidP="009715AC">
            <w:pPr>
              <w:pStyle w:val="Headingb"/>
              <w:rPr>
                <w:lang w:val="en-US"/>
              </w:rPr>
            </w:pPr>
            <w:bookmarkStart w:id="15" w:name="isume"/>
            <w:r w:rsidRPr="00CC7FBF">
              <w:rPr>
                <w:lang w:val="en-US"/>
              </w:rPr>
              <w:t>Summary</w:t>
            </w:r>
          </w:p>
          <w:p w:rsidR="00297DE9" w:rsidRDefault="00D532AE" w:rsidP="009715AC">
            <w:pPr>
              <w:jc w:val="left"/>
              <w:rPr>
                <w:lang w:val="en-US"/>
              </w:rPr>
            </w:pPr>
            <w:r>
              <w:t>Recommendation ITU-T</w:t>
            </w:r>
            <w:r w:rsidRPr="005D0877">
              <w:t xml:space="preserve"> G.874.1</w:t>
            </w:r>
            <w:r>
              <w:t xml:space="preserve"> </w:t>
            </w:r>
            <w:r w:rsidR="00297DE9" w:rsidRPr="00CC7FBF">
              <w:rPr>
                <w:lang w:val="en-US"/>
              </w:rPr>
              <w:t xml:space="preserve">provides a protocol-neutral management information model for managing network elements in the optical transport network (OTN). The model contains the managed entities and their properties that are useful to describe the information exchanged across interfaces defined in the M.3010 telecommunications management network (TMN) architecture. The protocol-neutral management information model shall be used as the base for defining protocol-specific management information models, for example, CMISE, CORBA, and SNMP information models. Mapping from the protocol-neutral entities into protocol-specific objects is a decision of the specific protocol </w:t>
            </w:r>
            <w:proofErr w:type="spellStart"/>
            <w:r w:rsidR="00297DE9" w:rsidRPr="00CC7FBF">
              <w:rPr>
                <w:lang w:val="en-US"/>
              </w:rPr>
              <w:t>modelling</w:t>
            </w:r>
            <w:proofErr w:type="spellEnd"/>
            <w:r w:rsidR="00297DE9" w:rsidRPr="00CC7FBF">
              <w:rPr>
                <w:lang w:val="en-US"/>
              </w:rPr>
              <w:t xml:space="preserve"> design and should be described in the protocol-specific information model Recommendations.</w:t>
            </w:r>
            <w:bookmarkEnd w:id="15"/>
          </w:p>
          <w:p w:rsidR="00B27C5D" w:rsidRDefault="00973224" w:rsidP="00B27C5D">
            <w:pPr>
              <w:jc w:val="left"/>
              <w:rPr>
                <w:lang w:val="en-US"/>
              </w:rPr>
            </w:pPr>
            <w:r w:rsidRPr="004D61A8">
              <w:rPr>
                <w:lang w:val="en-US"/>
              </w:rPr>
              <w:t>The 2012 revision of this Recommendation has updated the management information model to support the management of the new transport functions that have been introduced in the 2010 revision of Recommendation ITU-T G.798</w:t>
            </w:r>
            <w:r>
              <w:rPr>
                <w:lang w:val="en-US"/>
              </w:rPr>
              <w:t xml:space="preserve"> and also to support the management requirements enhancement introduced in the 2010 revision of Recommendation ITU-T G.874</w:t>
            </w:r>
            <w:r w:rsidRPr="004D61A8">
              <w:rPr>
                <w:lang w:val="en-US"/>
              </w:rPr>
              <w:t>.</w:t>
            </w:r>
          </w:p>
          <w:p w:rsidR="00B72E21" w:rsidRDefault="009B3CEB">
            <w:pPr>
              <w:jc w:val="left"/>
              <w:rPr>
                <w:lang w:val="en-US"/>
              </w:rPr>
            </w:pPr>
            <w:r w:rsidRPr="009B3CEB">
              <w:rPr>
                <w:lang w:val="en-US"/>
              </w:rPr>
              <w:t>Amendment 1 enhances the model to cover Delay Measurement</w:t>
            </w:r>
            <w:r w:rsidR="00F21C8D">
              <w:rPr>
                <w:lang w:val="en-US"/>
              </w:rPr>
              <w:t xml:space="preserve"> (DM)</w:t>
            </w:r>
            <w:r w:rsidRPr="009B3CEB">
              <w:rPr>
                <w:lang w:val="en-US"/>
              </w:rPr>
              <w:t xml:space="preserve">, Automatic Protection Switching </w:t>
            </w:r>
            <w:r w:rsidR="00F21C8D">
              <w:rPr>
                <w:lang w:val="en-US"/>
              </w:rPr>
              <w:t xml:space="preserve">(APS) </w:t>
            </w:r>
            <w:r w:rsidRPr="009B3CEB">
              <w:rPr>
                <w:lang w:val="en-US"/>
              </w:rPr>
              <w:t>configuration, Tributary slot configuration, and ODU type &amp; rate configuration, and to remove the counting of IAE and BIAE.</w:t>
            </w:r>
          </w:p>
          <w:p w:rsidR="00B72E21" w:rsidRDefault="00F21C8D">
            <w:pPr>
              <w:jc w:val="left"/>
              <w:rPr>
                <w:lang w:val="en-US"/>
              </w:rPr>
            </w:pPr>
            <w:r w:rsidRPr="00F21C8D">
              <w:rPr>
                <w:lang w:val="en-US"/>
              </w:rPr>
              <w:t xml:space="preserve">Amendment 2 to Recommendation ITU-T G.874.1 (2012): (1) adds the use of an organizationally unique identifier (OUI) to the description of the attributes </w:t>
            </w:r>
            <w:proofErr w:type="spellStart"/>
            <w:r w:rsidRPr="00F21C8D">
              <w:rPr>
                <w:lang w:val="en-US"/>
              </w:rPr>
              <w:t>selectedApplicationIdentifier</w:t>
            </w:r>
            <w:proofErr w:type="spellEnd"/>
            <w:r w:rsidRPr="00F21C8D">
              <w:rPr>
                <w:lang w:val="en-US"/>
              </w:rPr>
              <w:t xml:space="preserve"> and </w:t>
            </w:r>
            <w:proofErr w:type="spellStart"/>
            <w:r w:rsidRPr="00F21C8D">
              <w:rPr>
                <w:lang w:val="en-US"/>
              </w:rPr>
              <w:t>supportableApplicationIdentifierList</w:t>
            </w:r>
            <w:proofErr w:type="spellEnd"/>
            <w:r w:rsidRPr="00F21C8D">
              <w:rPr>
                <w:lang w:val="en-US"/>
              </w:rPr>
              <w:t>; and (2) sub-classes the OTN Current Data and History Data object classes from the ITU-T Q.822 Current Data and History Data object classes</w:t>
            </w:r>
            <w:r>
              <w:rPr>
                <w:lang w:val="en-US"/>
              </w:rPr>
              <w:t>.</w:t>
            </w:r>
          </w:p>
          <w:p w:rsidR="008D228C" w:rsidRDefault="008B1725">
            <w:pPr>
              <w:jc w:val="left"/>
              <w:rPr>
                <w:lang w:val="en-US"/>
              </w:rPr>
            </w:pPr>
            <w:r>
              <w:rPr>
                <w:lang w:val="en-US"/>
              </w:rPr>
              <w:t>The 2016</w:t>
            </w:r>
            <w:r w:rsidRPr="004D61A8">
              <w:rPr>
                <w:lang w:val="en-US"/>
              </w:rPr>
              <w:t xml:space="preserve"> revision of this Recommendation has </w:t>
            </w:r>
            <w:r>
              <w:rPr>
                <w:lang w:val="en-US"/>
              </w:rPr>
              <w:t xml:space="preserve">incorporated Amendment 1 and Amendment 2, and in additional the following updates: </w:t>
            </w:r>
            <w:r w:rsidR="00FB1848">
              <w:rPr>
                <w:lang w:val="en-US"/>
              </w:rPr>
              <w:t>change the UML modeling tool from RSA to open source Papyrus tool, u</w:t>
            </w:r>
            <w:r w:rsidR="00380A11">
              <w:rPr>
                <w:lang w:val="en-US"/>
              </w:rPr>
              <w:t>pdate the G.874.1 informati</w:t>
            </w:r>
            <w:r w:rsidR="00FB1848">
              <w:rPr>
                <w:lang w:val="en-US"/>
              </w:rPr>
              <w:t xml:space="preserve">on model to align with the G.7711 v2.0 Core information model, drop </w:t>
            </w:r>
            <w:proofErr w:type="spellStart"/>
            <w:r w:rsidR="00FB1848">
              <w:rPr>
                <w:lang w:val="en-US"/>
              </w:rPr>
              <w:t>subclassing</w:t>
            </w:r>
            <w:proofErr w:type="spellEnd"/>
            <w:r w:rsidR="00FB1848">
              <w:rPr>
                <w:lang w:val="en-US"/>
              </w:rPr>
              <w:t xml:space="preserve"> the TP classes from M.3160</w:t>
            </w:r>
            <w:r w:rsidR="00A07551">
              <w:rPr>
                <w:lang w:val="en-US"/>
              </w:rPr>
              <w:t xml:space="preserve">, and support the additional management requirements in </w:t>
            </w:r>
            <w:r w:rsidR="00A07551" w:rsidRPr="00F21C8D">
              <w:rPr>
                <w:lang w:val="en-US"/>
              </w:rPr>
              <w:t>Recommendation ITU-T G.874</w:t>
            </w:r>
            <w:r w:rsidR="00A07551">
              <w:rPr>
                <w:lang w:val="en-US"/>
              </w:rPr>
              <w:t>.</w:t>
            </w:r>
          </w:p>
          <w:p w:rsidR="008D228C" w:rsidRDefault="008D228C">
            <w:pPr>
              <w:jc w:val="left"/>
              <w:rPr>
                <w:lang w:val="en-US"/>
              </w:rPr>
            </w:pPr>
          </w:p>
        </w:tc>
      </w:tr>
    </w:tbl>
    <w:p w:rsidR="005B6718" w:rsidRDefault="005B6718" w:rsidP="009715AC">
      <w:pPr>
        <w:jc w:val="left"/>
        <w:rPr>
          <w:lang w:val="en-US"/>
        </w:rPr>
      </w:pPr>
    </w:p>
    <w:p w:rsidR="00297DE9" w:rsidRDefault="00297DE9" w:rsidP="009715AC">
      <w:pPr>
        <w:jc w:val="left"/>
        <w:rPr>
          <w:lang w:val="en-US"/>
        </w:rPr>
      </w:pPr>
    </w:p>
    <w:p w:rsidR="00F5236F" w:rsidRDefault="00F5236F" w:rsidP="00F5236F">
      <w:r>
        <w:t>Keywords</w:t>
      </w:r>
    </w:p>
    <w:p w:rsidR="00F5236F" w:rsidRDefault="00F5236F" w:rsidP="00F5236F">
      <w:r>
        <w:t>Information Model, Protocol-neutral, OTN, Transport Resource, UML</w:t>
      </w:r>
    </w:p>
    <w:p w:rsidR="00F5236F" w:rsidRDefault="00F5236F" w:rsidP="00F5236F">
      <w:r>
        <w:t>Introduction</w:t>
      </w:r>
    </w:p>
    <w:p w:rsidR="00F5236F" w:rsidRPr="002D03B7" w:rsidRDefault="00F5236F" w:rsidP="00F5236F">
      <w:r>
        <w:t>&lt;Optional - This clause should appear only if it contains information different from Scope and Summary&gt;</w:t>
      </w:r>
    </w:p>
    <w:p w:rsidR="00F5236F" w:rsidRPr="002D03B7" w:rsidRDefault="00F5236F" w:rsidP="00F5236F">
      <w:pPr>
        <w:pStyle w:val="Headingb"/>
      </w:pPr>
    </w:p>
    <w:p w:rsidR="00F5236F" w:rsidRPr="00F5236F" w:rsidRDefault="00F5236F" w:rsidP="009715AC">
      <w:pPr>
        <w:jc w:val="left"/>
        <w:sectPr w:rsidR="00F5236F" w:rsidRPr="00F5236F" w:rsidSect="0026421B">
          <w:headerReference w:type="even" r:id="rId8"/>
          <w:headerReference w:type="default" r:id="rId9"/>
          <w:footerReference w:type="even" r:id="rId10"/>
          <w:footerReference w:type="first" r:id="rId11"/>
          <w:pgSz w:w="11907" w:h="16834"/>
          <w:pgMar w:top="1417" w:right="1134" w:bottom="1417" w:left="1134" w:header="720" w:footer="720" w:gutter="0"/>
          <w:cols w:space="720"/>
          <w:titlePg/>
          <w:docGrid w:linePitch="326"/>
        </w:sectPr>
      </w:pPr>
    </w:p>
    <w:p w:rsidR="005D0877" w:rsidRDefault="005D0877" w:rsidP="005D0877">
      <w:pPr>
        <w:pStyle w:val="RecNo"/>
      </w:pPr>
      <w:bookmarkStart w:id="18" w:name="p1rectexte"/>
      <w:bookmarkEnd w:id="18"/>
      <w:r w:rsidRPr="005D0877">
        <w:rPr>
          <w:sz w:val="24"/>
        </w:rPr>
        <w:lastRenderedPageBreak/>
        <w:t xml:space="preserve">Draft </w:t>
      </w:r>
      <w:r>
        <w:t>revised Recommendation ITU-T</w:t>
      </w:r>
      <w:r w:rsidRPr="005D0877">
        <w:rPr>
          <w:sz w:val="24"/>
        </w:rPr>
        <w:t xml:space="preserve"> G.874.1</w:t>
      </w:r>
      <w:r>
        <w:t xml:space="preserve"> </w:t>
      </w:r>
    </w:p>
    <w:p w:rsidR="00297DE9" w:rsidRPr="00CC7FBF" w:rsidRDefault="00066449" w:rsidP="005D0877">
      <w:pPr>
        <w:pStyle w:val="Rectitle"/>
        <w:rPr>
          <w:lang w:val="en-US"/>
        </w:rPr>
      </w:pPr>
      <w:r>
        <w:rPr>
          <w:lang w:val="en-US"/>
        </w:rPr>
        <w:t>Optical transport network (OTN</w:t>
      </w:r>
      <w:proofErr w:type="gramStart"/>
      <w:r>
        <w:rPr>
          <w:lang w:val="en-US"/>
        </w:rPr>
        <w:t>)</w:t>
      </w:r>
      <w:proofErr w:type="gramEnd"/>
      <w:r w:rsidR="00297DE9" w:rsidRPr="00CC7FBF">
        <w:rPr>
          <w:lang w:val="en-US"/>
        </w:rPr>
        <w:br/>
        <w:t xml:space="preserve">Protocol-neutral management information model </w:t>
      </w:r>
      <w:r w:rsidR="00297DE9" w:rsidRPr="00CC7FBF">
        <w:rPr>
          <w:lang w:val="en-US"/>
        </w:rPr>
        <w:br/>
        <w:t>for the network element view</w:t>
      </w:r>
    </w:p>
    <w:p w:rsidR="00297DE9" w:rsidRPr="00CC7FBF" w:rsidRDefault="00297DE9" w:rsidP="00550696">
      <w:pPr>
        <w:pStyle w:val="Heading1"/>
        <w:rPr>
          <w:lang w:val="en-US"/>
        </w:rPr>
      </w:pPr>
      <w:bookmarkStart w:id="19" w:name="_Toc507235764"/>
      <w:bookmarkStart w:id="20" w:name="_Toc509222092"/>
      <w:bookmarkStart w:id="21" w:name="_Toc509290663"/>
      <w:bookmarkStart w:id="22" w:name="_Toc522686104"/>
      <w:bookmarkStart w:id="23" w:name="_Toc522686176"/>
      <w:bookmarkStart w:id="24" w:name="_Toc522693940"/>
      <w:bookmarkStart w:id="25" w:name="_Toc522701145"/>
      <w:bookmarkStart w:id="26" w:name="_Toc525546539"/>
      <w:bookmarkStart w:id="27" w:name="_Toc525547577"/>
      <w:bookmarkStart w:id="28" w:name="_Toc526322973"/>
      <w:bookmarkStart w:id="29" w:name="_Toc528305676"/>
      <w:bookmarkStart w:id="30" w:name="_Toc528305725"/>
      <w:bookmarkStart w:id="31" w:name="_Toc528528282"/>
      <w:bookmarkStart w:id="32" w:name="_Toc528528300"/>
      <w:bookmarkStart w:id="33" w:name="_Toc528542099"/>
      <w:bookmarkStart w:id="34" w:name="_Toc528546562"/>
      <w:bookmarkStart w:id="35" w:name="_Toc528645226"/>
      <w:bookmarkStart w:id="36" w:name="_Toc10270116"/>
      <w:bookmarkStart w:id="37" w:name="_Toc16054297"/>
      <w:bookmarkStart w:id="38" w:name="_Toc16062769"/>
      <w:bookmarkStart w:id="39" w:name="_Toc16417091"/>
      <w:bookmarkStart w:id="40" w:name="_Toc16477819"/>
      <w:bookmarkStart w:id="41" w:name="_Toc18828023"/>
      <w:bookmarkStart w:id="42" w:name="_Toc19090914"/>
      <w:bookmarkStart w:id="43" w:name="_Toc19092190"/>
      <w:bookmarkStart w:id="44" w:name="_Toc335816273"/>
      <w:bookmarkStart w:id="45" w:name="_Toc368291012"/>
      <w:r w:rsidRPr="00CC7FBF">
        <w:rPr>
          <w:lang w:val="en-US"/>
        </w:rPr>
        <w:t>1</w:t>
      </w:r>
      <w:r w:rsidRPr="00CC7FBF">
        <w:rPr>
          <w:lang w:val="en-US"/>
        </w:rPr>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rsidR="00297DE9" w:rsidRDefault="00297DE9" w:rsidP="009715AC">
      <w:pPr>
        <w:jc w:val="left"/>
        <w:rPr>
          <w:lang w:val="en-US"/>
        </w:rPr>
      </w:pPr>
      <w:r w:rsidRPr="00CC7FBF">
        <w:rPr>
          <w:lang w:val="en-US"/>
        </w:rPr>
        <w:t xml:space="preserve">This Recommendation provides a </w:t>
      </w:r>
      <w:r w:rsidR="00A31892">
        <w:t>management</w:t>
      </w:r>
      <w:r w:rsidR="00A31892">
        <w:rPr>
          <w:lang w:val="en-US"/>
        </w:rPr>
        <w:t>-</w:t>
      </w:r>
      <w:r w:rsidRPr="00CC7FBF">
        <w:rPr>
          <w:lang w:val="en-US"/>
        </w:rPr>
        <w:t xml:space="preserve">protocol-neutral information model for managing network elements in the optical transport network (OTN) [1]-[3]. It identifies the telecommunications management network (TMN) managed entities required for the management of OTN network elements. These entities are relevant to information exchanged across standardized interfaces defined in the M.3010 TMN architecture [6]. The </w:t>
      </w:r>
      <w:r w:rsidR="00A31892">
        <w:t>management</w:t>
      </w:r>
      <w:r w:rsidR="00A31892">
        <w:rPr>
          <w:lang w:val="en-US"/>
        </w:rPr>
        <w:t>-</w:t>
      </w:r>
      <w:r w:rsidRPr="00CC7FBF">
        <w:rPr>
          <w:lang w:val="en-US"/>
        </w:rPr>
        <w:t xml:space="preserve">protocol-neutral information model should be used as the base for defining </w:t>
      </w:r>
      <w:r w:rsidR="00A31892">
        <w:t>management</w:t>
      </w:r>
      <w:r w:rsidR="00A31892">
        <w:rPr>
          <w:lang w:val="en-US"/>
        </w:rPr>
        <w:t>-</w:t>
      </w:r>
      <w:r w:rsidRPr="00CC7FBF">
        <w:rPr>
          <w:lang w:val="en-US"/>
        </w:rPr>
        <w:t xml:space="preserve">protocol-specific information models, for examples, </w:t>
      </w:r>
      <w:r w:rsidR="00AD125E" w:rsidRPr="00AD125E">
        <w:t xml:space="preserve">XML (Web Service or </w:t>
      </w:r>
      <w:proofErr w:type="spellStart"/>
      <w:r w:rsidR="00AD125E" w:rsidRPr="00AD125E">
        <w:t>Netconf</w:t>
      </w:r>
      <w:proofErr w:type="spellEnd"/>
      <w:r w:rsidR="00AD125E" w:rsidRPr="00AD125E">
        <w:t>/Yang)</w:t>
      </w:r>
      <w:r w:rsidRPr="00CC7FBF">
        <w:rPr>
          <w:lang w:val="en-US"/>
        </w:rPr>
        <w:t xml:space="preserve"> information model</w:t>
      </w:r>
      <w:r w:rsidR="00A31892">
        <w:rPr>
          <w:lang w:val="en-US"/>
        </w:rPr>
        <w:t>,</w:t>
      </w:r>
      <w:r w:rsidRPr="00CC7FBF">
        <w:rPr>
          <w:lang w:val="en-US"/>
        </w:rPr>
        <w:t xml:space="preserve"> CORBA IDL</w:t>
      </w:r>
      <w:r w:rsidR="00A31892">
        <w:rPr>
          <w:lang w:val="en-US"/>
        </w:rPr>
        <w:t xml:space="preserve"> model, and SNMP MIB</w:t>
      </w:r>
      <w:r w:rsidRPr="00CC7FBF">
        <w:rPr>
          <w:lang w:val="en-US"/>
        </w:rPr>
        <w:t xml:space="preserve">. </w:t>
      </w:r>
    </w:p>
    <w:p w:rsidR="007C099A" w:rsidRPr="00CC7FBF" w:rsidRDefault="007C099A" w:rsidP="009715AC">
      <w:pPr>
        <w:jc w:val="left"/>
        <w:rPr>
          <w:lang w:val="en-US"/>
        </w:rPr>
      </w:pPr>
      <w:r>
        <w:t xml:space="preserve">The information model defined in this Recommendation is an augmentation to the generic code model specified in Recommendation [ITU-T G.7711] for managing Ethernet transport resources. </w:t>
      </w:r>
      <w:r w:rsidRPr="00634EC4">
        <w:t xml:space="preserve">The core information model defined in </w:t>
      </w:r>
      <w:r>
        <w:t xml:space="preserve">[ITU-T G.7711] </w:t>
      </w:r>
      <w:r w:rsidRPr="00634EC4">
        <w:t xml:space="preserve">can be used as the base for the extension of </w:t>
      </w:r>
      <w:r>
        <w:t>Ethernet</w:t>
      </w:r>
      <w:r w:rsidRPr="00634EC4">
        <w:t>-specific information models.</w:t>
      </w:r>
    </w:p>
    <w:p w:rsidR="00297DE9" w:rsidRPr="00CC7FBF" w:rsidRDefault="00297DE9" w:rsidP="009715AC">
      <w:pPr>
        <w:jc w:val="left"/>
        <w:rPr>
          <w:lang w:val="en-US"/>
        </w:rPr>
      </w:pPr>
      <w:r w:rsidRPr="00CC7FBF">
        <w:rPr>
          <w:lang w:val="en-US"/>
        </w:rPr>
        <w:t xml:space="preserve">The specific mapping of the </w:t>
      </w:r>
      <w:r w:rsidR="00A31892">
        <w:rPr>
          <w:lang w:val="en-US"/>
        </w:rPr>
        <w:t>management-</w:t>
      </w:r>
      <w:r w:rsidRPr="00CC7FBF">
        <w:rPr>
          <w:lang w:val="en-US"/>
        </w:rPr>
        <w:t xml:space="preserve">protocol-neutral entities into </w:t>
      </w:r>
      <w:r w:rsidR="00A31892">
        <w:t>management</w:t>
      </w:r>
      <w:r w:rsidR="00A31892">
        <w:rPr>
          <w:lang w:val="en-US"/>
        </w:rPr>
        <w:t>-</w:t>
      </w:r>
      <w:r w:rsidRPr="00CC7FBF">
        <w:rPr>
          <w:lang w:val="en-US"/>
        </w:rPr>
        <w:t xml:space="preserve">protocol-specific managed object classes is the decision of the </w:t>
      </w:r>
      <w:r w:rsidR="00A31892">
        <w:t>management</w:t>
      </w:r>
      <w:r w:rsidR="00A31892">
        <w:rPr>
          <w:lang w:val="en-US"/>
        </w:rPr>
        <w:t>-</w:t>
      </w:r>
      <w:r w:rsidRPr="00CC7FBF">
        <w:rPr>
          <w:lang w:val="en-US"/>
        </w:rPr>
        <w:t xml:space="preserve">protocol-specific </w:t>
      </w:r>
      <w:r w:rsidR="00A31892">
        <w:rPr>
          <w:lang w:val="en-US"/>
        </w:rPr>
        <w:t>solution</w:t>
      </w:r>
      <w:r w:rsidR="00A31892" w:rsidRPr="00CC7FBF">
        <w:rPr>
          <w:lang w:val="en-US"/>
        </w:rPr>
        <w:t xml:space="preserve"> </w:t>
      </w:r>
      <w:r w:rsidRPr="00CC7FBF">
        <w:rPr>
          <w:lang w:val="en-US"/>
        </w:rPr>
        <w:t xml:space="preserve">design. For example, </w:t>
      </w:r>
      <w:r w:rsidR="00A96D80" w:rsidRPr="00062225">
        <w:t>an object class defined in this Recommendation may be mapped into multiple tables in a SNMP MIB</w:t>
      </w:r>
      <w:r w:rsidRPr="00CC7FBF">
        <w:rPr>
          <w:lang w:val="en-US"/>
        </w:rPr>
        <w:t xml:space="preserve">. On the other hand, all the monitoring entities may be mapped into a single class in a protocol-specific model. Protocol-specific </w:t>
      </w:r>
      <w:r w:rsidR="00A31892">
        <w:rPr>
          <w:lang w:val="en-US"/>
        </w:rPr>
        <w:t>solution</w:t>
      </w:r>
      <w:r w:rsidRPr="00CC7FBF">
        <w:rPr>
          <w:lang w:val="en-US"/>
        </w:rPr>
        <w:t xml:space="preserve"> and their mapping from the protocol-neutral model will be described in other Recommendations</w:t>
      </w:r>
      <w:r w:rsidR="00A31892">
        <w:rPr>
          <w:lang w:val="en-US"/>
        </w:rPr>
        <w:t xml:space="preserve"> and is outside the scope of this Recommendation</w:t>
      </w:r>
      <w:r w:rsidRPr="00CC7FBF">
        <w:rPr>
          <w:lang w:val="en-US"/>
        </w:rPr>
        <w:t>.</w:t>
      </w:r>
    </w:p>
    <w:p w:rsidR="00297DE9" w:rsidRDefault="00297DE9" w:rsidP="009715AC">
      <w:pPr>
        <w:jc w:val="left"/>
      </w:pPr>
      <w:r w:rsidRPr="00CC7FBF">
        <w:rPr>
          <w:lang w:val="en-US"/>
        </w:rPr>
        <w:t xml:space="preserve">This Recommendation applies to OTN network elements and those systems in the TMN that manage OTN network elements. Functional capabilities of OTN equipment are </w:t>
      </w:r>
      <w:r w:rsidR="00A96D80">
        <w:rPr>
          <w:lang w:val="en-US"/>
        </w:rPr>
        <w:t>defined</w:t>
      </w:r>
      <w:r w:rsidR="00A96D80" w:rsidRPr="00CC7FBF">
        <w:rPr>
          <w:lang w:val="en-US"/>
        </w:rPr>
        <w:t xml:space="preserve"> </w:t>
      </w:r>
      <w:r w:rsidRPr="00CC7FBF">
        <w:rPr>
          <w:lang w:val="en-US"/>
        </w:rPr>
        <w:t>in ITU</w:t>
      </w:r>
      <w:r w:rsidRPr="00CC7FBF">
        <w:rPr>
          <w:lang w:val="en-US"/>
        </w:rPr>
        <w:noBreakHyphen/>
        <w:t xml:space="preserve">T Rec. G.798 [3], and </w:t>
      </w:r>
      <w:r w:rsidR="00A96D80">
        <w:rPr>
          <w:lang w:val="en-US"/>
        </w:rPr>
        <w:t>requirements</w:t>
      </w:r>
      <w:r w:rsidR="00A96D80" w:rsidRPr="00CC7FBF">
        <w:rPr>
          <w:lang w:val="en-US"/>
        </w:rPr>
        <w:t xml:space="preserve"> </w:t>
      </w:r>
      <w:r w:rsidRPr="00CC7FBF">
        <w:rPr>
          <w:lang w:val="en-US"/>
        </w:rPr>
        <w:t>of the management of OTN equipment are provided in ITU</w:t>
      </w:r>
      <w:r w:rsidRPr="00CC7FBF">
        <w:rPr>
          <w:lang w:val="en-US"/>
        </w:rPr>
        <w:noBreakHyphen/>
        <w:t>T Recs. G.7710/Y.1701 [4] and G.874 [5].</w:t>
      </w:r>
      <w:r w:rsidR="00A96D80">
        <w:rPr>
          <w:lang w:val="en-US"/>
        </w:rPr>
        <w:t xml:space="preserve"> </w:t>
      </w:r>
      <w:r w:rsidR="00A96D80">
        <w:t>The information model specified in this Recommendation applies to the EMS-NE interface, as shown in Figure 1-1, specifically for managing the OTN functional capabilities of the NE.</w:t>
      </w:r>
    </w:p>
    <w:p w:rsidR="00A96D80" w:rsidRPr="00CC7FBF" w:rsidRDefault="00A96D80" w:rsidP="00A96D80">
      <w:pPr>
        <w:jc w:val="center"/>
        <w:rPr>
          <w:lang w:val="en-US"/>
        </w:rPr>
      </w:pPr>
      <w:r w:rsidRPr="00062225">
        <w:object w:dxaOrig="12823" w:dyaOrig="96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7pt;height:304.3pt" o:ole="">
            <v:imagedata r:id="rId12" o:title="" croptop="910f" cropbottom="16566f" cropleft="26897f" cropright="14882f"/>
          </v:shape>
          <o:OLEObject Type="Embed" ProgID="PowerPoint.Slide.8" ShapeID="_x0000_i1025" DrawAspect="Content" ObjectID="_1536558525" r:id="rId13"/>
        </w:object>
      </w:r>
    </w:p>
    <w:p w:rsidR="005B6718" w:rsidRDefault="00A96D80" w:rsidP="00A51429">
      <w:pPr>
        <w:jc w:val="center"/>
        <w:rPr>
          <w:b/>
          <w:lang w:val="en-US"/>
        </w:rPr>
      </w:pPr>
      <w:r w:rsidRPr="00A51429">
        <w:rPr>
          <w:b/>
          <w:lang w:val="en-US"/>
        </w:rPr>
        <w:t>Figure 1-1 – Scope of G.874.1 Interface</w:t>
      </w:r>
    </w:p>
    <w:p w:rsidR="00297DE9" w:rsidRDefault="00297DE9" w:rsidP="009715AC">
      <w:pPr>
        <w:jc w:val="left"/>
        <w:rPr>
          <w:lang w:val="en-US"/>
        </w:rPr>
      </w:pPr>
      <w:r w:rsidRPr="00CC7FBF">
        <w:rPr>
          <w:lang w:val="en-US"/>
        </w:rPr>
        <w:t>There are several different perspectives from which management information may be defined for management purposes. The network element viewpoint is concerned with the information that is required to manage a network element. This refers to information required to manage the network element function and the physical aspects of the network element. This Recommendation addresses only the network element view of OTN management.</w:t>
      </w:r>
    </w:p>
    <w:p w:rsidR="00A96D80" w:rsidRPr="00A96D80" w:rsidRDefault="00A96D80" w:rsidP="00A96D80">
      <w:r>
        <w:t xml:space="preserve">The management-protocol-neutral information model specified in this Recommendation consists of a set of transport-technology-specific managed object classes, i.e., OTN-specific managed object classes. These OTN-specific managed object classes are inherited from the generic managed object classes defined in other ITU-T Recommendation such as M.3160, including Managed Element, Termination Point and its subclasses, </w:t>
      </w:r>
      <w:proofErr w:type="spellStart"/>
      <w:r>
        <w:t>Subnetwork</w:t>
      </w:r>
      <w:proofErr w:type="spellEnd"/>
      <w:r>
        <w:t xml:space="preserve">, and </w:t>
      </w:r>
      <w:proofErr w:type="spellStart"/>
      <w:r>
        <w:t>Subnetwork</w:t>
      </w:r>
      <w:proofErr w:type="spellEnd"/>
      <w:r>
        <w:t xml:space="preserve"> Connection</w:t>
      </w:r>
      <w:r>
        <w:rPr>
          <w:rStyle w:val="FootnoteReference"/>
        </w:rPr>
        <w:footnoteReference w:id="1"/>
      </w:r>
      <w:r>
        <w:t>. Because of object class inheritance, the OTN management information model also inherits the generic object management capabilities, such as object creation/deletion, notification of object creation/</w:t>
      </w:r>
      <w:proofErr w:type="gramStart"/>
      <w:r>
        <w:t>deletion,</w:t>
      </w:r>
      <w:proofErr w:type="gramEnd"/>
      <w:r>
        <w:t xml:space="preserve"> attribute value retrieval/modification, notification of attribute/state value change, scoped and filtered retrieval of object instances, and abortion of outstanding operations. The description of these generic object management capabilities is provided in other ITU-T Recommendations, such as the M.3700 series, and therefore is outside the scope of this Recommendation.  </w:t>
      </w:r>
    </w:p>
    <w:p w:rsidR="00A96D80" w:rsidRPr="00CC7FBF" w:rsidRDefault="00A96D80" w:rsidP="009715AC">
      <w:pPr>
        <w:jc w:val="left"/>
        <w:rPr>
          <w:lang w:val="en-US"/>
        </w:rPr>
      </w:pPr>
      <w:r w:rsidRPr="00CC7FBF">
        <w:rPr>
          <w:lang w:val="en-US"/>
        </w:rPr>
        <w:t>The object entities defined in this Recommendation can apply to fault management and configuration management.</w:t>
      </w:r>
    </w:p>
    <w:p w:rsidR="00297DE9" w:rsidRPr="00CC7FBF" w:rsidRDefault="00297DE9" w:rsidP="00493061">
      <w:pPr>
        <w:pStyle w:val="Heading1"/>
        <w:rPr>
          <w:lang w:val="en-US"/>
        </w:rPr>
      </w:pPr>
      <w:bookmarkStart w:id="46" w:name="_Toc507235765"/>
      <w:bookmarkStart w:id="47" w:name="_Toc509222093"/>
      <w:bookmarkStart w:id="48" w:name="_Toc509290664"/>
      <w:bookmarkStart w:id="49" w:name="_Toc522686105"/>
      <w:bookmarkStart w:id="50" w:name="_Toc522686177"/>
      <w:bookmarkStart w:id="51" w:name="_Toc522693941"/>
      <w:bookmarkStart w:id="52" w:name="_Toc522701146"/>
      <w:bookmarkStart w:id="53" w:name="_Toc525546540"/>
      <w:bookmarkStart w:id="54" w:name="_Toc525547578"/>
      <w:bookmarkStart w:id="55" w:name="_Toc526322974"/>
      <w:bookmarkStart w:id="56" w:name="_Toc528305677"/>
      <w:bookmarkStart w:id="57" w:name="_Toc528305726"/>
      <w:bookmarkStart w:id="58" w:name="_Toc528528283"/>
      <w:bookmarkStart w:id="59" w:name="_Toc528528301"/>
      <w:bookmarkStart w:id="60" w:name="_Toc528542100"/>
      <w:bookmarkStart w:id="61" w:name="_Toc528546563"/>
      <w:bookmarkStart w:id="62" w:name="_Toc528645227"/>
      <w:bookmarkStart w:id="63" w:name="_Toc10270117"/>
      <w:bookmarkStart w:id="64" w:name="_Toc16054298"/>
      <w:bookmarkStart w:id="65" w:name="_Toc16062770"/>
      <w:bookmarkStart w:id="66" w:name="_Toc16417092"/>
      <w:bookmarkStart w:id="67" w:name="_Toc16477820"/>
      <w:bookmarkStart w:id="68" w:name="_Toc18828024"/>
      <w:bookmarkStart w:id="69" w:name="_Toc19090915"/>
      <w:bookmarkStart w:id="70" w:name="_Toc19092191"/>
      <w:bookmarkStart w:id="71" w:name="_Toc335816274"/>
      <w:bookmarkStart w:id="72" w:name="_Toc368291013"/>
      <w:r w:rsidRPr="00CC7FBF">
        <w:rPr>
          <w:lang w:val="en-US"/>
        </w:rPr>
        <w:lastRenderedPageBreak/>
        <w:t>2</w:t>
      </w:r>
      <w:r w:rsidRPr="00CC7FBF">
        <w:rPr>
          <w:lang w:val="en-US"/>
        </w:rPr>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rsidR="00297DE9" w:rsidRPr="00CC7FBF" w:rsidRDefault="00297DE9" w:rsidP="009715AC">
      <w:pPr>
        <w:jc w:val="left"/>
        <w:rPr>
          <w:lang w:val="en-US"/>
        </w:rPr>
      </w:pPr>
      <w:bookmarkStart w:id="73" w:name="_Toc507235766"/>
      <w:r w:rsidRPr="00CC7FBF">
        <w:rPr>
          <w:lang w:val="en-US"/>
        </w:rPr>
        <w:t xml:space="preserve">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w:t>
      </w:r>
      <w:r w:rsidRPr="00CC7FBF">
        <w:rPr>
          <w:lang w:val="en-US"/>
        </w:rPr>
        <w:t>currently valid ITU-T Recommendations is regularly published.</w:t>
      </w:r>
    </w:p>
    <w:p w:rsidR="00297DE9" w:rsidRPr="00CC7FBF" w:rsidRDefault="00297DE9" w:rsidP="00350A53">
      <w:pPr>
        <w:pStyle w:val="Reftext"/>
        <w:tabs>
          <w:tab w:val="clear" w:pos="794"/>
          <w:tab w:val="clear" w:pos="1191"/>
          <w:tab w:val="left" w:pos="1170"/>
        </w:tabs>
        <w:ind w:left="1980" w:hanging="1980"/>
        <w:rPr>
          <w:lang w:val="en-US"/>
        </w:rPr>
      </w:pPr>
      <w:r w:rsidRPr="00CC7FBF">
        <w:rPr>
          <w:lang w:val="en-US"/>
        </w:rPr>
        <w:t>[</w:t>
      </w:r>
      <w:r w:rsidR="00350A53">
        <w:rPr>
          <w:lang w:val="en-US"/>
        </w:rPr>
        <w:t>ITU-T G.872</w:t>
      </w:r>
      <w:r w:rsidRPr="00CC7FBF">
        <w:rPr>
          <w:lang w:val="en-US"/>
        </w:rPr>
        <w:t>]</w:t>
      </w:r>
      <w:r w:rsidRPr="00CC7FBF">
        <w:rPr>
          <w:lang w:val="en-US"/>
        </w:rPr>
        <w:tab/>
      </w:r>
      <w:r w:rsidR="00350A53">
        <w:rPr>
          <w:lang w:val="en-US"/>
        </w:rPr>
        <w:tab/>
      </w:r>
      <w:r w:rsidRPr="00CC7FBF">
        <w:rPr>
          <w:lang w:val="en-US"/>
        </w:rPr>
        <w:t>ITU-T Recommendation G.872 (</w:t>
      </w:r>
      <w:r w:rsidR="008146F5">
        <w:rPr>
          <w:lang w:val="en-US"/>
        </w:rPr>
        <w:t>9/2016</w:t>
      </w:r>
      <w:r w:rsidRPr="00CC7FBF">
        <w:rPr>
          <w:lang w:val="en-US"/>
        </w:rPr>
        <w:t xml:space="preserve">), </w:t>
      </w:r>
      <w:r w:rsidRPr="00CC7FBF">
        <w:rPr>
          <w:i/>
          <w:iCs/>
          <w:lang w:val="en-US"/>
        </w:rPr>
        <w:t>Architecture of optical transport networks</w:t>
      </w:r>
      <w:r w:rsidRPr="00CC7FBF">
        <w:rPr>
          <w:lang w:val="en-US"/>
        </w:rPr>
        <w:t>.</w:t>
      </w:r>
    </w:p>
    <w:p w:rsidR="00297DE9" w:rsidRPr="00CC7FBF" w:rsidRDefault="00297DE9" w:rsidP="00350A53">
      <w:pPr>
        <w:pStyle w:val="Reftext"/>
        <w:tabs>
          <w:tab w:val="clear" w:pos="794"/>
          <w:tab w:val="clear" w:pos="1191"/>
          <w:tab w:val="left" w:pos="1170"/>
        </w:tabs>
        <w:ind w:left="1980" w:hanging="1980"/>
        <w:rPr>
          <w:lang w:val="en-US"/>
        </w:rPr>
      </w:pPr>
      <w:r w:rsidRPr="00CC7FBF">
        <w:rPr>
          <w:lang w:val="en-US"/>
        </w:rPr>
        <w:t>[</w:t>
      </w:r>
      <w:r w:rsidR="00350A53">
        <w:rPr>
          <w:lang w:val="en-US"/>
        </w:rPr>
        <w:t>ITU-T G.709</w:t>
      </w:r>
      <w:r w:rsidRPr="00CC7FBF">
        <w:rPr>
          <w:lang w:val="en-US"/>
        </w:rPr>
        <w:t>]</w:t>
      </w:r>
      <w:r w:rsidRPr="00CC7FBF">
        <w:rPr>
          <w:lang w:val="en-US"/>
        </w:rPr>
        <w:tab/>
      </w:r>
      <w:r w:rsidR="00350A53">
        <w:rPr>
          <w:lang w:val="en-US"/>
        </w:rPr>
        <w:tab/>
      </w:r>
      <w:proofErr w:type="gramStart"/>
      <w:r w:rsidRPr="00CC7FBF">
        <w:rPr>
          <w:lang w:val="en-US"/>
        </w:rPr>
        <w:t>ITU-T Recommendation G.709/Y.1331 (</w:t>
      </w:r>
      <w:r w:rsidR="008146F5">
        <w:rPr>
          <w:lang w:val="en-US"/>
        </w:rPr>
        <w:t>6/2016</w:t>
      </w:r>
      <w:r w:rsidRPr="00CC7FBF">
        <w:rPr>
          <w:lang w:val="en-US"/>
        </w:rPr>
        <w:t xml:space="preserve">), </w:t>
      </w:r>
      <w:r w:rsidRPr="00CC7FBF">
        <w:rPr>
          <w:i/>
          <w:iCs/>
          <w:lang w:val="en-US"/>
        </w:rPr>
        <w:t>Network node interface for the optical transport network</w:t>
      </w:r>
      <w:r w:rsidR="008146F5">
        <w:rPr>
          <w:lang w:val="en-US"/>
        </w:rPr>
        <w:t>, Plus Amendment 1 (9/2016).</w:t>
      </w:r>
      <w:proofErr w:type="gramEnd"/>
    </w:p>
    <w:p w:rsidR="00297DE9" w:rsidRPr="00CC7FBF" w:rsidRDefault="00297DE9" w:rsidP="00350A53">
      <w:pPr>
        <w:pStyle w:val="Reftext"/>
        <w:tabs>
          <w:tab w:val="clear" w:pos="794"/>
          <w:tab w:val="clear" w:pos="1191"/>
          <w:tab w:val="left" w:pos="1170"/>
        </w:tabs>
        <w:ind w:left="1980" w:hanging="1980"/>
        <w:rPr>
          <w:lang w:val="en-US"/>
        </w:rPr>
      </w:pPr>
      <w:r w:rsidRPr="00CC7FBF">
        <w:rPr>
          <w:lang w:val="en-US"/>
        </w:rPr>
        <w:t>[</w:t>
      </w:r>
      <w:r w:rsidR="00350A53">
        <w:rPr>
          <w:lang w:val="en-US"/>
        </w:rPr>
        <w:t>ITU-T G.798</w:t>
      </w:r>
      <w:r w:rsidRPr="00CC7FBF">
        <w:rPr>
          <w:lang w:val="en-US"/>
        </w:rPr>
        <w:t>]</w:t>
      </w:r>
      <w:r w:rsidRPr="00CC7FBF">
        <w:rPr>
          <w:lang w:val="en-US"/>
        </w:rPr>
        <w:tab/>
      </w:r>
      <w:r w:rsidR="00350A53">
        <w:rPr>
          <w:lang w:val="en-US"/>
        </w:rPr>
        <w:tab/>
      </w:r>
      <w:r w:rsidRPr="00CC7FBF">
        <w:rPr>
          <w:lang w:val="en-US"/>
        </w:rPr>
        <w:t>ITU-T Recommendation G.798 (</w:t>
      </w:r>
      <w:r w:rsidR="008146F5">
        <w:rPr>
          <w:lang w:val="en-US"/>
        </w:rPr>
        <w:t>9/2016</w:t>
      </w:r>
      <w:r w:rsidRPr="00CC7FBF">
        <w:rPr>
          <w:lang w:val="en-US"/>
        </w:rPr>
        <w:t xml:space="preserve">), </w:t>
      </w:r>
      <w:r w:rsidRPr="00CC7FBF">
        <w:rPr>
          <w:i/>
          <w:iCs/>
          <w:lang w:val="en-US"/>
        </w:rPr>
        <w:t>Characteristics of optical transport network hierarchy equipment functional blocks</w:t>
      </w:r>
      <w:r w:rsidRPr="00CC7FBF">
        <w:rPr>
          <w:lang w:val="en-US"/>
        </w:rPr>
        <w:t>.</w:t>
      </w:r>
    </w:p>
    <w:p w:rsidR="00350A53" w:rsidRPr="00CC7FBF" w:rsidRDefault="00350A53" w:rsidP="00350A53">
      <w:pPr>
        <w:pStyle w:val="Reftext"/>
        <w:tabs>
          <w:tab w:val="clear" w:pos="794"/>
          <w:tab w:val="clear" w:pos="1191"/>
          <w:tab w:val="left" w:pos="1170"/>
        </w:tabs>
        <w:ind w:left="1980" w:hanging="1980"/>
        <w:rPr>
          <w:lang w:val="en-US"/>
        </w:rPr>
      </w:pPr>
      <w:r w:rsidRPr="00CC7FBF">
        <w:rPr>
          <w:lang w:val="en-US"/>
        </w:rPr>
        <w:t>[</w:t>
      </w:r>
      <w:r>
        <w:rPr>
          <w:lang w:val="en-US"/>
        </w:rPr>
        <w:t>ITU-T G.874</w:t>
      </w:r>
      <w:r w:rsidRPr="00CC7FBF">
        <w:rPr>
          <w:lang w:val="en-US"/>
        </w:rPr>
        <w:t>]</w:t>
      </w:r>
      <w:r w:rsidRPr="00CC7FBF">
        <w:rPr>
          <w:lang w:val="en-US"/>
        </w:rPr>
        <w:tab/>
      </w:r>
      <w:r>
        <w:rPr>
          <w:lang w:val="en-US"/>
        </w:rPr>
        <w:tab/>
      </w:r>
      <w:r w:rsidRPr="00CC7FBF">
        <w:rPr>
          <w:lang w:val="en-US"/>
        </w:rPr>
        <w:t>ITU-T Recommendation G.874 (</w:t>
      </w:r>
      <w:r>
        <w:rPr>
          <w:lang w:val="en-US"/>
        </w:rPr>
        <w:t>07/</w:t>
      </w:r>
      <w:r w:rsidRPr="00CC7FBF">
        <w:rPr>
          <w:lang w:val="en-US"/>
        </w:rPr>
        <w:t>20</w:t>
      </w:r>
      <w:r>
        <w:rPr>
          <w:lang w:val="en-US"/>
        </w:rPr>
        <w:t>1</w:t>
      </w:r>
      <w:r w:rsidRPr="00CC7FBF">
        <w:rPr>
          <w:lang w:val="en-US"/>
        </w:rPr>
        <w:t xml:space="preserve">0), </w:t>
      </w:r>
      <w:r w:rsidRPr="00CC7FBF">
        <w:rPr>
          <w:i/>
          <w:iCs/>
          <w:lang w:val="en-US"/>
        </w:rPr>
        <w:t>Management aspects of optical transport network element</w:t>
      </w:r>
      <w:r>
        <w:rPr>
          <w:i/>
          <w:iCs/>
          <w:lang w:val="en-US"/>
        </w:rPr>
        <w:t xml:space="preserve">s, </w:t>
      </w:r>
      <w:r w:rsidRPr="00350A53">
        <w:rPr>
          <w:iCs/>
          <w:lang w:val="en-US"/>
        </w:rPr>
        <w:t>plus Amendment 1 (04/2012)</w:t>
      </w:r>
      <w:r w:rsidRPr="00350A53">
        <w:rPr>
          <w:lang w:val="en-US"/>
        </w:rPr>
        <w:t>.</w:t>
      </w:r>
    </w:p>
    <w:p w:rsidR="00A40EA9" w:rsidRPr="00A40EA9" w:rsidRDefault="00A40EA9" w:rsidP="00A40EA9">
      <w:pPr>
        <w:pStyle w:val="Reftext"/>
        <w:tabs>
          <w:tab w:val="clear" w:pos="794"/>
          <w:tab w:val="clear" w:pos="1191"/>
          <w:tab w:val="left" w:pos="1170"/>
        </w:tabs>
        <w:ind w:left="1980" w:hanging="1980"/>
        <w:rPr>
          <w:lang w:val="en-US"/>
        </w:rPr>
      </w:pPr>
      <w:r w:rsidRPr="00A40EA9">
        <w:rPr>
          <w:lang w:val="en-US"/>
        </w:rPr>
        <w:t>[ITU-T G.7044]</w:t>
      </w:r>
      <w:r w:rsidRPr="00A40EA9">
        <w:rPr>
          <w:lang w:val="en-US"/>
        </w:rPr>
        <w:tab/>
      </w:r>
      <w:r w:rsidRPr="00A40EA9">
        <w:rPr>
          <w:lang w:val="en-US"/>
        </w:rPr>
        <w:tab/>
        <w:t xml:space="preserve">ITU-T Recommendation G.7044/Y.1347 (10/2011), </w:t>
      </w:r>
      <w:r w:rsidRPr="00A40EA9">
        <w:rPr>
          <w:i/>
          <w:iCs/>
          <w:lang w:val="en-US"/>
        </w:rPr>
        <w:t xml:space="preserve">Hitless adjustment of </w:t>
      </w:r>
      <w:proofErr w:type="spellStart"/>
      <w:proofErr w:type="gramStart"/>
      <w:r w:rsidRPr="00A40EA9">
        <w:rPr>
          <w:i/>
          <w:iCs/>
          <w:lang w:val="en-US"/>
        </w:rPr>
        <w:t>ODUflex</w:t>
      </w:r>
      <w:proofErr w:type="spellEnd"/>
      <w:r w:rsidRPr="00A40EA9">
        <w:rPr>
          <w:i/>
          <w:iCs/>
          <w:lang w:val="en-US"/>
        </w:rPr>
        <w:t>(</w:t>
      </w:r>
      <w:proofErr w:type="gramEnd"/>
      <w:r w:rsidRPr="00A40EA9">
        <w:rPr>
          <w:i/>
          <w:iCs/>
          <w:lang w:val="en-US"/>
        </w:rPr>
        <w:t>GFP)</w:t>
      </w:r>
      <w:r>
        <w:rPr>
          <w:i/>
          <w:iCs/>
          <w:lang w:val="en-US"/>
        </w:rPr>
        <w:t>, plus Amendment 1 (02/2012).</w:t>
      </w:r>
    </w:p>
    <w:p w:rsidR="00297DE9" w:rsidRPr="00CC7FBF" w:rsidRDefault="00297DE9" w:rsidP="00350A53">
      <w:pPr>
        <w:pStyle w:val="Reftext"/>
        <w:tabs>
          <w:tab w:val="clear" w:pos="794"/>
          <w:tab w:val="clear" w:pos="1191"/>
          <w:tab w:val="left" w:pos="1170"/>
        </w:tabs>
        <w:ind w:left="1980" w:hanging="1980"/>
        <w:rPr>
          <w:lang w:val="en-US"/>
        </w:rPr>
      </w:pPr>
      <w:r w:rsidRPr="00CC7FBF">
        <w:rPr>
          <w:lang w:val="en-US"/>
        </w:rPr>
        <w:t>[</w:t>
      </w:r>
      <w:r w:rsidR="00350A53">
        <w:rPr>
          <w:lang w:val="en-US"/>
        </w:rPr>
        <w:t>ITU-T G.7710</w:t>
      </w:r>
      <w:r w:rsidRPr="00CC7FBF">
        <w:rPr>
          <w:lang w:val="en-US"/>
        </w:rPr>
        <w:t>]</w:t>
      </w:r>
      <w:r w:rsidRPr="00CC7FBF">
        <w:rPr>
          <w:lang w:val="en-US"/>
        </w:rPr>
        <w:tab/>
      </w:r>
      <w:r w:rsidR="00350A53">
        <w:rPr>
          <w:lang w:val="en-US"/>
        </w:rPr>
        <w:tab/>
      </w:r>
      <w:r w:rsidRPr="00CC7FBF">
        <w:rPr>
          <w:lang w:val="en-US"/>
        </w:rPr>
        <w:t>ITU-T Recommendation G.7710/Y.1701 (</w:t>
      </w:r>
      <w:r w:rsidR="00572A53">
        <w:rPr>
          <w:lang w:val="en-US"/>
        </w:rPr>
        <w:t>0</w:t>
      </w:r>
      <w:r w:rsidR="00350A53">
        <w:rPr>
          <w:lang w:val="en-US"/>
        </w:rPr>
        <w:t>2</w:t>
      </w:r>
      <w:r w:rsidR="00572A53">
        <w:rPr>
          <w:lang w:val="en-US"/>
        </w:rPr>
        <w:t>/</w:t>
      </w:r>
      <w:r w:rsidRPr="00CC7FBF">
        <w:rPr>
          <w:lang w:val="en-US"/>
        </w:rPr>
        <w:t>20</w:t>
      </w:r>
      <w:r w:rsidR="00350A53">
        <w:rPr>
          <w:lang w:val="en-US"/>
        </w:rPr>
        <w:t>12</w:t>
      </w:r>
      <w:r w:rsidRPr="00CC7FBF">
        <w:rPr>
          <w:lang w:val="en-US"/>
        </w:rPr>
        <w:t xml:space="preserve">), </w:t>
      </w:r>
      <w:r w:rsidRPr="00CC7FBF">
        <w:rPr>
          <w:i/>
          <w:iCs/>
          <w:lang w:val="en-US"/>
        </w:rPr>
        <w:t>Common equipment management function requirements</w:t>
      </w:r>
      <w:r w:rsidR="00FB5235">
        <w:rPr>
          <w:lang w:val="en-US"/>
        </w:rPr>
        <w:t>, plus Amendment 1 (9/2016)</w:t>
      </w:r>
    </w:p>
    <w:p w:rsidR="001A6839" w:rsidRDefault="007C099A">
      <w:pPr>
        <w:tabs>
          <w:tab w:val="clear" w:pos="794"/>
          <w:tab w:val="clear" w:pos="1191"/>
          <w:tab w:val="clear" w:pos="1588"/>
          <w:tab w:val="clear" w:pos="1985"/>
          <w:tab w:val="left" w:pos="1920"/>
        </w:tabs>
        <w:ind w:left="1920" w:hanging="1920"/>
      </w:pPr>
      <w:r>
        <w:t>[ITU-T G.7711</w:t>
      </w:r>
      <w:r w:rsidRPr="00CF0172">
        <w:t>]</w:t>
      </w:r>
      <w:r w:rsidRPr="00CF0172">
        <w:tab/>
        <w:t>ITU-T Recommendation G</w:t>
      </w:r>
      <w:r>
        <w:t>.7711/Y.1702</w:t>
      </w:r>
      <w:r w:rsidRPr="00CF0172">
        <w:t xml:space="preserve"> (</w:t>
      </w:r>
      <w:r w:rsidR="00FB5235">
        <w:t>9/2016</w:t>
      </w:r>
      <w:r w:rsidRPr="00CF0172">
        <w:t xml:space="preserve">), </w:t>
      </w:r>
      <w:r w:rsidRPr="00C20BF9">
        <w:rPr>
          <w:i/>
          <w:iCs/>
        </w:rPr>
        <w:t>Generic protocol-neutral information model for transport resources</w:t>
      </w:r>
    </w:p>
    <w:p w:rsidR="00297DE9" w:rsidRDefault="00297DE9" w:rsidP="00350A53">
      <w:pPr>
        <w:pStyle w:val="Reftext"/>
        <w:tabs>
          <w:tab w:val="clear" w:pos="794"/>
          <w:tab w:val="clear" w:pos="1191"/>
          <w:tab w:val="left" w:pos="1170"/>
        </w:tabs>
        <w:ind w:left="1980" w:hanging="1980"/>
        <w:rPr>
          <w:lang w:val="en-US"/>
        </w:rPr>
      </w:pPr>
      <w:r w:rsidRPr="00CC7FBF">
        <w:rPr>
          <w:lang w:val="en-US"/>
        </w:rPr>
        <w:t>[</w:t>
      </w:r>
      <w:r w:rsidR="00350A53">
        <w:rPr>
          <w:lang w:val="en-US"/>
        </w:rPr>
        <w:t>ITU-T M.3010</w:t>
      </w:r>
      <w:r w:rsidRPr="00CC7FBF">
        <w:rPr>
          <w:lang w:val="en-US"/>
        </w:rPr>
        <w:t>]</w:t>
      </w:r>
      <w:r w:rsidRPr="00CC7FBF">
        <w:rPr>
          <w:lang w:val="en-US"/>
        </w:rPr>
        <w:tab/>
        <w:t>ITU-T Recommendation M.3010 (</w:t>
      </w:r>
      <w:r w:rsidR="00572A53">
        <w:rPr>
          <w:lang w:val="en-US"/>
        </w:rPr>
        <w:t>02/</w:t>
      </w:r>
      <w:r w:rsidRPr="00CC7FBF">
        <w:rPr>
          <w:lang w:val="en-US"/>
        </w:rPr>
        <w:t xml:space="preserve">2000), </w:t>
      </w:r>
      <w:r w:rsidRPr="00CC7FBF">
        <w:rPr>
          <w:i/>
          <w:iCs/>
          <w:lang w:val="en-US"/>
        </w:rPr>
        <w:t>Principles for a telecommunications management network</w:t>
      </w:r>
      <w:r w:rsidR="00572A53">
        <w:rPr>
          <w:lang w:val="en-US"/>
        </w:rPr>
        <w:t>, plus Amendment 1 (12/2003), and Amendment 2 (11/2005).</w:t>
      </w:r>
    </w:p>
    <w:p w:rsidR="00BA4CBB" w:rsidRDefault="00BA4CBB" w:rsidP="00350A53">
      <w:pPr>
        <w:pStyle w:val="Reftext"/>
        <w:tabs>
          <w:tab w:val="clear" w:pos="794"/>
          <w:tab w:val="clear" w:pos="1191"/>
          <w:tab w:val="clear" w:pos="1588"/>
          <w:tab w:val="clear" w:pos="1985"/>
          <w:tab w:val="left" w:pos="1170"/>
          <w:tab w:val="left" w:pos="1800"/>
        </w:tabs>
        <w:ind w:left="1980" w:hanging="1980"/>
        <w:rPr>
          <w:lang w:val="en-US"/>
        </w:rPr>
      </w:pPr>
      <w:r w:rsidRPr="004D10DE">
        <w:rPr>
          <w:lang w:val="en-US"/>
        </w:rPr>
        <w:t>[ITU-T M.3100]</w:t>
      </w:r>
      <w:r w:rsidRPr="004D10DE">
        <w:rPr>
          <w:lang w:val="en-US"/>
        </w:rPr>
        <w:tab/>
      </w:r>
      <w:r w:rsidR="00350A53">
        <w:rPr>
          <w:lang w:val="en-US"/>
        </w:rPr>
        <w:tab/>
        <w:t xml:space="preserve">ITU-T </w:t>
      </w:r>
      <w:r w:rsidRPr="004D10DE">
        <w:rPr>
          <w:lang w:val="en-US"/>
        </w:rPr>
        <w:t xml:space="preserve">Recommendation M.3100 (2005), </w:t>
      </w:r>
      <w:r w:rsidRPr="004D10DE">
        <w:rPr>
          <w:i/>
          <w:iCs/>
          <w:lang w:val="en-US"/>
        </w:rPr>
        <w:t>Generic network information model</w:t>
      </w:r>
      <w:r w:rsidRPr="004D10DE">
        <w:rPr>
          <w:lang w:val="en-US"/>
        </w:rPr>
        <w:t>.</w:t>
      </w:r>
    </w:p>
    <w:p w:rsidR="005A06B4" w:rsidRDefault="005A06B4" w:rsidP="00350A53">
      <w:pPr>
        <w:pStyle w:val="Reftext"/>
        <w:tabs>
          <w:tab w:val="clear" w:pos="794"/>
          <w:tab w:val="clear" w:pos="1191"/>
          <w:tab w:val="clear" w:pos="1588"/>
          <w:tab w:val="clear" w:pos="1985"/>
          <w:tab w:val="left" w:pos="1170"/>
          <w:tab w:val="left" w:pos="1800"/>
        </w:tabs>
        <w:ind w:left="1980" w:hanging="1980"/>
        <w:rPr>
          <w:lang w:val="en-US"/>
        </w:rPr>
      </w:pPr>
      <w:r w:rsidRPr="004D10DE">
        <w:rPr>
          <w:lang w:val="en-US"/>
        </w:rPr>
        <w:t xml:space="preserve">[ITU-T </w:t>
      </w:r>
      <w:r>
        <w:rPr>
          <w:lang w:val="en-US"/>
        </w:rPr>
        <w:t>Q.822</w:t>
      </w:r>
      <w:r w:rsidRPr="004D10DE">
        <w:rPr>
          <w:lang w:val="en-US"/>
        </w:rPr>
        <w:t>]</w:t>
      </w:r>
      <w:r w:rsidRPr="004D10DE">
        <w:rPr>
          <w:lang w:val="en-US"/>
        </w:rPr>
        <w:tab/>
      </w:r>
      <w:r>
        <w:rPr>
          <w:lang w:val="en-US"/>
        </w:rPr>
        <w:tab/>
      </w:r>
      <w:r w:rsidRPr="005A06B4">
        <w:rPr>
          <w:lang w:val="en-US"/>
        </w:rPr>
        <w:t xml:space="preserve">Recommendation ITU-T Q.822 (1994), </w:t>
      </w:r>
      <w:r w:rsidR="002E7550" w:rsidRPr="002E7550">
        <w:rPr>
          <w:i/>
          <w:lang w:val="en-US"/>
        </w:rPr>
        <w:t xml:space="preserve">Stage 1, stage 2 and stage 3 </w:t>
      </w:r>
      <w:proofErr w:type="gramStart"/>
      <w:r w:rsidR="002E7550" w:rsidRPr="002E7550">
        <w:rPr>
          <w:i/>
          <w:lang w:val="en-US"/>
        </w:rPr>
        <w:t>description</w:t>
      </w:r>
      <w:proofErr w:type="gramEnd"/>
      <w:r w:rsidR="002E7550" w:rsidRPr="002E7550">
        <w:rPr>
          <w:i/>
          <w:lang w:val="en-US"/>
        </w:rPr>
        <w:t xml:space="preserve"> for the Q3 interface – Performance management</w:t>
      </w:r>
      <w:r w:rsidRPr="005A06B4">
        <w:rPr>
          <w:lang w:val="en-US"/>
        </w:rPr>
        <w:t>.</w:t>
      </w:r>
    </w:p>
    <w:p w:rsidR="005A06B4" w:rsidRPr="004D10DE" w:rsidRDefault="005A06B4" w:rsidP="00350A53">
      <w:pPr>
        <w:pStyle w:val="Reftext"/>
        <w:tabs>
          <w:tab w:val="clear" w:pos="794"/>
          <w:tab w:val="clear" w:pos="1191"/>
          <w:tab w:val="clear" w:pos="1588"/>
          <w:tab w:val="clear" w:pos="1985"/>
          <w:tab w:val="left" w:pos="1170"/>
          <w:tab w:val="left" w:pos="1800"/>
        </w:tabs>
        <w:ind w:left="1980" w:hanging="1980"/>
        <w:rPr>
          <w:lang w:val="en-US"/>
        </w:rPr>
      </w:pPr>
      <w:r w:rsidRPr="004D10DE">
        <w:rPr>
          <w:lang w:val="en-US"/>
        </w:rPr>
        <w:t xml:space="preserve">[ITU-T </w:t>
      </w:r>
      <w:r>
        <w:rPr>
          <w:lang w:val="en-US"/>
        </w:rPr>
        <w:t>X.739</w:t>
      </w:r>
      <w:r w:rsidRPr="004D10DE">
        <w:rPr>
          <w:lang w:val="en-US"/>
        </w:rPr>
        <w:t>]</w:t>
      </w:r>
      <w:r w:rsidRPr="004D10DE">
        <w:rPr>
          <w:lang w:val="en-US"/>
        </w:rPr>
        <w:tab/>
      </w:r>
      <w:r>
        <w:rPr>
          <w:lang w:val="en-US"/>
        </w:rPr>
        <w:tab/>
      </w:r>
      <w:r w:rsidRPr="005A06B4">
        <w:rPr>
          <w:lang w:val="en-US"/>
        </w:rPr>
        <w:t xml:space="preserve">Recommendation ITU-T X.739 (1993), </w:t>
      </w:r>
      <w:r w:rsidR="002E7550" w:rsidRPr="002E7550">
        <w:rPr>
          <w:i/>
          <w:lang w:val="en-US"/>
        </w:rPr>
        <w:t>Information technology – Open Systems Interconnection – Systems Management: Metric objects and attributes</w:t>
      </w:r>
      <w:r w:rsidRPr="004D10DE">
        <w:rPr>
          <w:lang w:val="en-US"/>
        </w:rPr>
        <w:t>.</w:t>
      </w:r>
    </w:p>
    <w:p w:rsidR="00297DE9" w:rsidRPr="00CC7FBF" w:rsidRDefault="00297DE9" w:rsidP="00493061">
      <w:pPr>
        <w:pStyle w:val="Heading1"/>
        <w:rPr>
          <w:lang w:val="en-US"/>
        </w:rPr>
      </w:pPr>
      <w:bookmarkStart w:id="74" w:name="_Toc509222094"/>
      <w:bookmarkStart w:id="75" w:name="_Toc509290665"/>
      <w:bookmarkStart w:id="76" w:name="_Toc522686106"/>
      <w:bookmarkStart w:id="77" w:name="_Toc522686178"/>
      <w:bookmarkStart w:id="78" w:name="_Toc522693942"/>
      <w:bookmarkStart w:id="79" w:name="_Toc522701147"/>
      <w:bookmarkStart w:id="80" w:name="_Toc525546541"/>
      <w:bookmarkStart w:id="81" w:name="_Toc525547579"/>
      <w:bookmarkStart w:id="82" w:name="_Toc526322975"/>
      <w:bookmarkStart w:id="83" w:name="_Toc528305678"/>
      <w:bookmarkStart w:id="84" w:name="_Toc528305727"/>
      <w:bookmarkStart w:id="85" w:name="_Toc528528284"/>
      <w:bookmarkStart w:id="86" w:name="_Toc528528302"/>
      <w:bookmarkStart w:id="87" w:name="_Toc528542101"/>
      <w:bookmarkStart w:id="88" w:name="_Toc528546564"/>
      <w:bookmarkStart w:id="89" w:name="_Toc528645228"/>
      <w:bookmarkStart w:id="90" w:name="_Toc10270118"/>
      <w:bookmarkStart w:id="91" w:name="_Toc16054299"/>
      <w:bookmarkStart w:id="92" w:name="_Toc16062771"/>
      <w:bookmarkStart w:id="93" w:name="_Toc16417093"/>
      <w:bookmarkStart w:id="94" w:name="_Toc16477821"/>
      <w:bookmarkStart w:id="95" w:name="_Toc18828025"/>
      <w:bookmarkStart w:id="96" w:name="_Toc19090916"/>
      <w:bookmarkStart w:id="97" w:name="_Toc19092192"/>
      <w:bookmarkStart w:id="98" w:name="_Toc335816275"/>
      <w:bookmarkStart w:id="99" w:name="_Toc368291014"/>
      <w:r w:rsidRPr="00CC7FBF">
        <w:rPr>
          <w:lang w:val="en-US"/>
        </w:rPr>
        <w:t>3</w:t>
      </w:r>
      <w:r w:rsidRPr="00CC7FBF">
        <w:rPr>
          <w:lang w:val="en-US"/>
        </w:rPr>
        <w:tab/>
        <w:t>Terms and 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rsidR="00297DE9" w:rsidRPr="00CC7FBF" w:rsidRDefault="00297DE9" w:rsidP="00493061">
      <w:pPr>
        <w:pStyle w:val="Heading2"/>
        <w:rPr>
          <w:lang w:val="en-US"/>
        </w:rPr>
      </w:pPr>
      <w:bookmarkStart w:id="100" w:name="_Toc522686107"/>
      <w:bookmarkStart w:id="101" w:name="_Toc522686179"/>
      <w:bookmarkStart w:id="102" w:name="_Toc522693943"/>
      <w:bookmarkStart w:id="103" w:name="_Toc522701148"/>
      <w:bookmarkStart w:id="104" w:name="_Toc525546542"/>
      <w:bookmarkStart w:id="105" w:name="_Toc525547580"/>
      <w:bookmarkStart w:id="106" w:name="_Toc526322976"/>
      <w:bookmarkStart w:id="107" w:name="_Toc528305679"/>
      <w:bookmarkStart w:id="108" w:name="_Toc528305728"/>
      <w:bookmarkStart w:id="109" w:name="_Toc528528285"/>
      <w:bookmarkStart w:id="110" w:name="_Toc528528303"/>
      <w:bookmarkStart w:id="111" w:name="_Toc528542102"/>
      <w:bookmarkStart w:id="112" w:name="_Toc528546565"/>
      <w:bookmarkStart w:id="113" w:name="_Toc528645229"/>
      <w:bookmarkStart w:id="114" w:name="_Toc10270119"/>
      <w:bookmarkStart w:id="115" w:name="_Toc16054300"/>
      <w:bookmarkStart w:id="116" w:name="_Toc16062772"/>
      <w:bookmarkStart w:id="117" w:name="_Toc16417094"/>
      <w:bookmarkStart w:id="118" w:name="_Toc16477822"/>
      <w:bookmarkStart w:id="119" w:name="_Toc18828026"/>
      <w:bookmarkStart w:id="120" w:name="_Toc19090917"/>
      <w:bookmarkStart w:id="121" w:name="_Toc19092193"/>
      <w:bookmarkStart w:id="122" w:name="_Toc335816276"/>
      <w:bookmarkStart w:id="123" w:name="_Toc368291015"/>
      <w:r w:rsidRPr="00CC7FBF">
        <w:rPr>
          <w:lang w:val="en-US"/>
        </w:rPr>
        <w:t>3.1</w:t>
      </w:r>
      <w:r w:rsidRPr="00CC7FBF">
        <w:rPr>
          <w:lang w:val="en-US"/>
        </w:rPr>
        <w:tab/>
        <w:t>Definitions from ITU-T Rec. M.3100</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rsidR="00297DE9" w:rsidRPr="00CC7FBF" w:rsidRDefault="00297DE9" w:rsidP="009715AC">
      <w:pPr>
        <w:jc w:val="left"/>
        <w:rPr>
          <w:lang w:val="en-US"/>
        </w:rPr>
      </w:pPr>
      <w:r w:rsidRPr="00CC7FBF">
        <w:rPr>
          <w:lang w:val="en-US"/>
        </w:rPr>
        <w:t>The following terms are defined in ITU-T Rec. M.3100 and used in this Recommendation.</w:t>
      </w:r>
    </w:p>
    <w:p w:rsidR="00297DE9" w:rsidRPr="00CC7FBF" w:rsidRDefault="00297DE9" w:rsidP="00DA270F">
      <w:pPr>
        <w:tabs>
          <w:tab w:val="clear" w:pos="794"/>
        </w:tabs>
        <w:jc w:val="left"/>
        <w:rPr>
          <w:lang w:val="en-US"/>
        </w:rPr>
      </w:pPr>
      <w:r w:rsidRPr="00CC7FBF">
        <w:rPr>
          <w:lang w:val="en-US"/>
        </w:rPr>
        <w:t>ASAP</w:t>
      </w:r>
      <w:r w:rsidRPr="00CC7FBF">
        <w:rPr>
          <w:lang w:val="en-US"/>
        </w:rPr>
        <w:tab/>
        <w:t>Alarm Severity Assignment Profile</w:t>
      </w:r>
    </w:p>
    <w:p w:rsidR="00297DE9" w:rsidRPr="00CC7FBF" w:rsidRDefault="00297DE9" w:rsidP="00DA270F">
      <w:pPr>
        <w:tabs>
          <w:tab w:val="clear" w:pos="794"/>
        </w:tabs>
        <w:jc w:val="left"/>
        <w:rPr>
          <w:lang w:val="en-US"/>
        </w:rPr>
      </w:pPr>
      <w:r w:rsidRPr="00CC7FBF">
        <w:rPr>
          <w:lang w:val="en-US"/>
        </w:rPr>
        <w:t>CTP</w:t>
      </w:r>
      <w:r w:rsidRPr="00CC7FBF">
        <w:rPr>
          <w:lang w:val="en-US"/>
        </w:rPr>
        <w:tab/>
        <w:t>Connection Termination Point</w:t>
      </w:r>
    </w:p>
    <w:p w:rsidR="00297DE9" w:rsidRPr="00CC7FBF" w:rsidRDefault="00297DE9" w:rsidP="00DA270F">
      <w:pPr>
        <w:tabs>
          <w:tab w:val="clear" w:pos="794"/>
        </w:tabs>
        <w:jc w:val="left"/>
        <w:rPr>
          <w:lang w:val="en-US"/>
        </w:rPr>
      </w:pPr>
      <w:r w:rsidRPr="00CC7FBF">
        <w:rPr>
          <w:lang w:val="en-US"/>
        </w:rPr>
        <w:t>TP</w:t>
      </w:r>
      <w:r w:rsidRPr="00CC7FBF">
        <w:rPr>
          <w:lang w:val="en-US"/>
        </w:rPr>
        <w:tab/>
        <w:t>Termination Point</w:t>
      </w:r>
    </w:p>
    <w:p w:rsidR="00297DE9" w:rsidRPr="00CC7FBF" w:rsidRDefault="00297DE9" w:rsidP="00DA270F">
      <w:pPr>
        <w:tabs>
          <w:tab w:val="clear" w:pos="794"/>
        </w:tabs>
        <w:jc w:val="left"/>
        <w:rPr>
          <w:lang w:val="en-US"/>
        </w:rPr>
      </w:pPr>
      <w:r w:rsidRPr="00CC7FBF">
        <w:rPr>
          <w:lang w:val="en-US"/>
        </w:rPr>
        <w:t>TTP</w:t>
      </w:r>
      <w:r w:rsidRPr="00CC7FBF">
        <w:rPr>
          <w:lang w:val="en-US"/>
        </w:rPr>
        <w:tab/>
        <w:t>Trail Termination Point</w:t>
      </w:r>
    </w:p>
    <w:p w:rsidR="00297DE9" w:rsidRPr="00CC7FBF" w:rsidRDefault="00297DE9" w:rsidP="00493061">
      <w:pPr>
        <w:pStyle w:val="Heading2"/>
        <w:rPr>
          <w:lang w:val="en-US"/>
        </w:rPr>
      </w:pPr>
      <w:bookmarkStart w:id="124" w:name="_Toc509222096"/>
      <w:bookmarkStart w:id="125" w:name="_Toc509290667"/>
      <w:bookmarkStart w:id="126" w:name="_Toc522686108"/>
      <w:bookmarkStart w:id="127" w:name="_Toc522686180"/>
      <w:bookmarkStart w:id="128" w:name="_Toc522693944"/>
      <w:bookmarkStart w:id="129" w:name="_Toc522701149"/>
      <w:bookmarkStart w:id="130" w:name="_Toc525546543"/>
      <w:bookmarkStart w:id="131" w:name="_Toc525547581"/>
      <w:bookmarkStart w:id="132" w:name="_Toc526322977"/>
      <w:bookmarkStart w:id="133" w:name="_Toc528305680"/>
      <w:bookmarkStart w:id="134" w:name="_Toc528305729"/>
      <w:bookmarkStart w:id="135" w:name="_Toc528528286"/>
      <w:bookmarkStart w:id="136" w:name="_Toc528528304"/>
      <w:bookmarkStart w:id="137" w:name="_Toc528542103"/>
      <w:bookmarkStart w:id="138" w:name="_Toc528546566"/>
      <w:bookmarkStart w:id="139" w:name="_Toc528645230"/>
      <w:bookmarkStart w:id="140" w:name="_Toc10270120"/>
      <w:bookmarkStart w:id="141" w:name="_Toc16054301"/>
      <w:bookmarkStart w:id="142" w:name="_Toc16062773"/>
      <w:bookmarkStart w:id="143" w:name="_Toc16417095"/>
      <w:bookmarkStart w:id="144" w:name="_Toc16477823"/>
      <w:bookmarkStart w:id="145" w:name="_Toc18828027"/>
      <w:bookmarkStart w:id="146" w:name="_Toc19090918"/>
      <w:bookmarkStart w:id="147" w:name="_Toc19092194"/>
      <w:bookmarkStart w:id="148" w:name="_Toc335816277"/>
      <w:bookmarkStart w:id="149" w:name="_Toc368291016"/>
      <w:r w:rsidRPr="00CC7FBF">
        <w:rPr>
          <w:lang w:val="en-US"/>
        </w:rPr>
        <w:t>3.2</w:t>
      </w:r>
      <w:r w:rsidRPr="00CC7FBF">
        <w:rPr>
          <w:lang w:val="en-US"/>
        </w:rPr>
        <w:tab/>
        <w:t xml:space="preserve">Definitions from </w:t>
      </w:r>
      <w:bookmarkEnd w:id="124"/>
      <w:bookmarkEnd w:id="125"/>
      <w:r w:rsidRPr="00CC7FBF">
        <w:rPr>
          <w:lang w:val="en-US"/>
        </w:rPr>
        <w:t>ITU-T Rec. G.87</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00DA270F">
        <w:rPr>
          <w:lang w:val="en-US"/>
        </w:rPr>
        <w:t>0/Y.1352</w:t>
      </w:r>
      <w:bookmarkEnd w:id="149"/>
    </w:p>
    <w:p w:rsidR="00297DE9" w:rsidRPr="00CC7FBF" w:rsidRDefault="00297DE9" w:rsidP="009715AC">
      <w:pPr>
        <w:jc w:val="left"/>
        <w:rPr>
          <w:lang w:val="en-US"/>
        </w:rPr>
      </w:pPr>
      <w:r w:rsidRPr="00CC7FBF">
        <w:rPr>
          <w:lang w:val="en-US"/>
        </w:rPr>
        <w:t>The following terms are defined in ITU-T Rec. G.87</w:t>
      </w:r>
      <w:r w:rsidR="00DA270F">
        <w:rPr>
          <w:lang w:val="en-US"/>
        </w:rPr>
        <w:t>0/Y.1352</w:t>
      </w:r>
      <w:r w:rsidRPr="00CC7FBF">
        <w:rPr>
          <w:lang w:val="en-US"/>
        </w:rPr>
        <w:t xml:space="preserve"> and used in this Recommendation.</w:t>
      </w:r>
    </w:p>
    <w:p w:rsidR="00297DE9" w:rsidRPr="00CC7FBF" w:rsidRDefault="00297DE9" w:rsidP="00DA270F">
      <w:pPr>
        <w:tabs>
          <w:tab w:val="clear" w:pos="794"/>
        </w:tabs>
        <w:jc w:val="left"/>
        <w:rPr>
          <w:lang w:val="en-US"/>
        </w:rPr>
      </w:pPr>
      <w:proofErr w:type="spellStart"/>
      <w:r w:rsidRPr="00CC7FBF">
        <w:rPr>
          <w:lang w:val="en-US"/>
        </w:rPr>
        <w:t>OCh</w:t>
      </w:r>
      <w:proofErr w:type="spellEnd"/>
      <w:r w:rsidRPr="00CC7FBF">
        <w:rPr>
          <w:lang w:val="en-US"/>
        </w:rPr>
        <w:tab/>
        <w:t>Optical Channel</w:t>
      </w:r>
    </w:p>
    <w:p w:rsidR="00DA270F" w:rsidRPr="00DA270F" w:rsidRDefault="00DA270F" w:rsidP="00DA270F">
      <w:pPr>
        <w:tabs>
          <w:tab w:val="clear" w:pos="794"/>
        </w:tabs>
        <w:jc w:val="left"/>
        <w:rPr>
          <w:lang w:val="en-US"/>
        </w:rPr>
      </w:pPr>
      <w:proofErr w:type="spellStart"/>
      <w:r>
        <w:rPr>
          <w:lang w:val="en-US"/>
        </w:rPr>
        <w:lastRenderedPageBreak/>
        <w:t>ODUk</w:t>
      </w:r>
      <w:proofErr w:type="spellEnd"/>
      <w:r>
        <w:rPr>
          <w:lang w:val="en-US"/>
        </w:rPr>
        <w:tab/>
      </w:r>
      <w:r w:rsidRPr="00DA270F">
        <w:rPr>
          <w:lang w:val="en-US"/>
        </w:rPr>
        <w:t>Optical Channel Data Unit-k</w:t>
      </w:r>
    </w:p>
    <w:p w:rsidR="00DA270F" w:rsidRPr="00DA270F" w:rsidRDefault="00DA270F" w:rsidP="00DA270F">
      <w:pPr>
        <w:tabs>
          <w:tab w:val="clear" w:pos="794"/>
        </w:tabs>
        <w:jc w:val="left"/>
        <w:rPr>
          <w:lang w:val="en-US"/>
        </w:rPr>
      </w:pPr>
      <w:proofErr w:type="spellStart"/>
      <w:r>
        <w:rPr>
          <w:lang w:val="en-US"/>
        </w:rPr>
        <w:t>ODUkP</w:t>
      </w:r>
      <w:proofErr w:type="spellEnd"/>
      <w:r>
        <w:rPr>
          <w:lang w:val="en-US"/>
        </w:rPr>
        <w:tab/>
      </w:r>
      <w:r w:rsidRPr="00DA270F">
        <w:rPr>
          <w:lang w:val="en-US"/>
        </w:rPr>
        <w:t>Optical Channel Data Unit-k, Path</w:t>
      </w:r>
    </w:p>
    <w:p w:rsidR="00DA270F" w:rsidRPr="00DA270F" w:rsidRDefault="00DA270F" w:rsidP="00DA270F">
      <w:pPr>
        <w:tabs>
          <w:tab w:val="clear" w:pos="794"/>
        </w:tabs>
        <w:jc w:val="left"/>
        <w:rPr>
          <w:lang w:val="en-US"/>
        </w:rPr>
      </w:pPr>
      <w:proofErr w:type="spellStart"/>
      <w:r w:rsidRPr="00DA270F">
        <w:rPr>
          <w:lang w:val="en-US"/>
        </w:rPr>
        <w:t>ODUkT</w:t>
      </w:r>
      <w:proofErr w:type="spellEnd"/>
      <w:r w:rsidRPr="00DA270F">
        <w:rPr>
          <w:lang w:val="en-US"/>
        </w:rPr>
        <w:tab/>
        <w:t xml:space="preserve">Optical Channel Data Unit-k, Tandem connection </w:t>
      </w:r>
      <w:proofErr w:type="spellStart"/>
      <w:r w:rsidRPr="00DA270F">
        <w:rPr>
          <w:lang w:val="en-US"/>
        </w:rPr>
        <w:t>sublayer</w:t>
      </w:r>
      <w:proofErr w:type="spellEnd"/>
    </w:p>
    <w:p w:rsidR="00DA270F" w:rsidRDefault="00DA270F" w:rsidP="00DA270F">
      <w:pPr>
        <w:tabs>
          <w:tab w:val="clear" w:pos="794"/>
        </w:tabs>
        <w:jc w:val="left"/>
        <w:rPr>
          <w:lang w:val="en-US"/>
        </w:rPr>
      </w:pPr>
      <w:r w:rsidRPr="00DA270F">
        <w:rPr>
          <w:lang w:val="en-US"/>
        </w:rPr>
        <w:t>OPS</w:t>
      </w:r>
      <w:r w:rsidRPr="00DA270F">
        <w:rPr>
          <w:lang w:val="en-US"/>
        </w:rPr>
        <w:tab/>
        <w:t>Optical Physical Section</w:t>
      </w:r>
    </w:p>
    <w:p w:rsidR="00297DE9" w:rsidRPr="00CC7FBF" w:rsidRDefault="00297DE9" w:rsidP="00DA270F">
      <w:pPr>
        <w:tabs>
          <w:tab w:val="clear" w:pos="794"/>
        </w:tabs>
        <w:jc w:val="left"/>
        <w:rPr>
          <w:lang w:val="en-US"/>
        </w:rPr>
      </w:pPr>
      <w:r w:rsidRPr="00CC7FBF">
        <w:rPr>
          <w:lang w:val="en-US"/>
        </w:rPr>
        <w:t>OTM</w:t>
      </w:r>
      <w:r w:rsidRPr="00CC7FBF">
        <w:rPr>
          <w:lang w:val="en-US"/>
        </w:rPr>
        <w:tab/>
        <w:t>Optical Transport Module</w:t>
      </w:r>
    </w:p>
    <w:p w:rsidR="00297DE9" w:rsidRPr="00CC7FBF" w:rsidRDefault="00297DE9" w:rsidP="00DA270F">
      <w:pPr>
        <w:tabs>
          <w:tab w:val="clear" w:pos="794"/>
        </w:tabs>
        <w:jc w:val="left"/>
        <w:rPr>
          <w:lang w:val="en-US"/>
        </w:rPr>
      </w:pPr>
      <w:r w:rsidRPr="00CC7FBF">
        <w:rPr>
          <w:lang w:val="en-US"/>
        </w:rPr>
        <w:t>OTN</w:t>
      </w:r>
      <w:r w:rsidRPr="00CC7FBF">
        <w:rPr>
          <w:lang w:val="en-US"/>
        </w:rPr>
        <w:tab/>
        <w:t>Optical Transport Network</w:t>
      </w:r>
    </w:p>
    <w:p w:rsidR="00297DE9" w:rsidRDefault="00297DE9" w:rsidP="00DA270F">
      <w:pPr>
        <w:tabs>
          <w:tab w:val="clear" w:pos="794"/>
        </w:tabs>
        <w:jc w:val="left"/>
        <w:rPr>
          <w:lang w:val="en-US"/>
        </w:rPr>
      </w:pPr>
      <w:r w:rsidRPr="00CC7FBF">
        <w:rPr>
          <w:lang w:val="en-US"/>
        </w:rPr>
        <w:t>OTU</w:t>
      </w:r>
      <w:r w:rsidRPr="00CC7FBF">
        <w:rPr>
          <w:lang w:val="en-US"/>
        </w:rPr>
        <w:tab/>
        <w:t>Optical Channel Transport Unit</w:t>
      </w:r>
    </w:p>
    <w:p w:rsidR="00DA270F" w:rsidRPr="00CC7FBF" w:rsidRDefault="00DA270F" w:rsidP="00DA270F">
      <w:pPr>
        <w:tabs>
          <w:tab w:val="clear" w:pos="794"/>
        </w:tabs>
        <w:jc w:val="left"/>
        <w:rPr>
          <w:lang w:val="en-US"/>
        </w:rPr>
      </w:pPr>
      <w:proofErr w:type="spellStart"/>
      <w:r>
        <w:rPr>
          <w:lang w:val="en-US"/>
        </w:rPr>
        <w:t>OTUk</w:t>
      </w:r>
      <w:proofErr w:type="spellEnd"/>
      <w:r>
        <w:rPr>
          <w:lang w:val="en-US"/>
        </w:rPr>
        <w:tab/>
        <w:t>Optical Transport Unit-k</w:t>
      </w:r>
    </w:p>
    <w:p w:rsidR="00297DE9" w:rsidRPr="00CC7FBF" w:rsidRDefault="00297DE9" w:rsidP="00493061">
      <w:pPr>
        <w:pStyle w:val="Heading2"/>
        <w:rPr>
          <w:lang w:val="en-US"/>
        </w:rPr>
      </w:pPr>
      <w:bookmarkStart w:id="150" w:name="_Toc522686109"/>
      <w:bookmarkStart w:id="151" w:name="_Toc522686181"/>
      <w:bookmarkStart w:id="152" w:name="_Toc522693945"/>
      <w:bookmarkStart w:id="153" w:name="_Toc522701150"/>
      <w:bookmarkStart w:id="154" w:name="_Toc525546544"/>
      <w:bookmarkStart w:id="155" w:name="_Toc525547582"/>
      <w:bookmarkStart w:id="156" w:name="_Toc526322978"/>
      <w:bookmarkStart w:id="157" w:name="_Toc528305681"/>
      <w:bookmarkStart w:id="158" w:name="_Toc528305730"/>
      <w:bookmarkStart w:id="159" w:name="_Toc528528287"/>
      <w:bookmarkStart w:id="160" w:name="_Toc528528305"/>
      <w:bookmarkStart w:id="161" w:name="_Toc528542104"/>
      <w:bookmarkStart w:id="162" w:name="_Toc528546567"/>
      <w:bookmarkStart w:id="163" w:name="_Toc528645231"/>
      <w:bookmarkStart w:id="164" w:name="_Toc10270121"/>
      <w:bookmarkStart w:id="165" w:name="_Toc16054302"/>
      <w:bookmarkStart w:id="166" w:name="_Toc16062774"/>
      <w:bookmarkStart w:id="167" w:name="_Toc16417096"/>
      <w:bookmarkStart w:id="168" w:name="_Toc16477824"/>
      <w:bookmarkStart w:id="169" w:name="_Toc18828028"/>
      <w:bookmarkStart w:id="170" w:name="_Toc19090919"/>
      <w:bookmarkStart w:id="171" w:name="_Toc19092195"/>
      <w:bookmarkStart w:id="172" w:name="_Toc335816278"/>
      <w:bookmarkStart w:id="173" w:name="_Toc368291017"/>
      <w:r w:rsidRPr="00CC7FBF">
        <w:rPr>
          <w:lang w:val="en-US"/>
        </w:rPr>
        <w:t>3.3</w:t>
      </w:r>
      <w:r w:rsidRPr="00CC7FBF">
        <w:rPr>
          <w:lang w:val="en-US"/>
        </w:rPr>
        <w:tab/>
        <w:t>Definitions from ITU-T Rec. G.</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00DA270F">
        <w:rPr>
          <w:lang w:val="en-US"/>
        </w:rPr>
        <w:t>872</w:t>
      </w:r>
      <w:bookmarkEnd w:id="165"/>
      <w:bookmarkEnd w:id="166"/>
      <w:bookmarkEnd w:id="167"/>
      <w:bookmarkEnd w:id="168"/>
      <w:bookmarkEnd w:id="169"/>
      <w:bookmarkEnd w:id="170"/>
      <w:bookmarkEnd w:id="171"/>
      <w:bookmarkEnd w:id="172"/>
      <w:bookmarkEnd w:id="173"/>
    </w:p>
    <w:p w:rsidR="00297DE9" w:rsidRPr="00CC7FBF" w:rsidRDefault="00297DE9" w:rsidP="009715AC">
      <w:pPr>
        <w:jc w:val="left"/>
        <w:rPr>
          <w:lang w:val="en-US"/>
        </w:rPr>
      </w:pPr>
      <w:r w:rsidRPr="00CC7FBF">
        <w:rPr>
          <w:lang w:val="en-US"/>
        </w:rPr>
        <w:t>The following terms are defined in ITU-T Rec. G.</w:t>
      </w:r>
      <w:r w:rsidR="00DA270F">
        <w:rPr>
          <w:lang w:val="en-US"/>
        </w:rPr>
        <w:t>872</w:t>
      </w:r>
      <w:r w:rsidRPr="00CC7FBF">
        <w:rPr>
          <w:lang w:val="en-US"/>
        </w:rPr>
        <w:t xml:space="preserve"> and used in this Recommendation.</w:t>
      </w:r>
    </w:p>
    <w:p w:rsidR="00DA270F" w:rsidRPr="00DA270F" w:rsidRDefault="00DA270F" w:rsidP="00C24AB4">
      <w:pPr>
        <w:tabs>
          <w:tab w:val="clear" w:pos="794"/>
        </w:tabs>
        <w:jc w:val="left"/>
        <w:rPr>
          <w:lang w:val="en-US"/>
        </w:rPr>
      </w:pPr>
      <w:bookmarkStart w:id="174" w:name="_Toc368291018"/>
      <w:bookmarkStart w:id="175" w:name="_Toc522686110"/>
      <w:bookmarkStart w:id="176" w:name="_Toc522686182"/>
      <w:bookmarkStart w:id="177" w:name="_Toc522693946"/>
      <w:bookmarkStart w:id="178" w:name="_Toc522701151"/>
      <w:bookmarkStart w:id="179" w:name="_Toc525546545"/>
      <w:bookmarkStart w:id="180" w:name="_Toc525547583"/>
      <w:bookmarkStart w:id="181" w:name="_Toc526322979"/>
      <w:bookmarkStart w:id="182" w:name="_Toc528305682"/>
      <w:bookmarkStart w:id="183" w:name="_Toc528305731"/>
      <w:bookmarkStart w:id="184" w:name="_Toc528528288"/>
      <w:bookmarkStart w:id="185" w:name="_Toc528528306"/>
      <w:bookmarkStart w:id="186" w:name="_Toc528542105"/>
      <w:bookmarkStart w:id="187" w:name="_Toc528546568"/>
      <w:bookmarkStart w:id="188" w:name="_Toc528645232"/>
      <w:bookmarkStart w:id="189" w:name="_Toc10270122"/>
      <w:bookmarkStart w:id="190" w:name="_Toc16054303"/>
      <w:bookmarkStart w:id="191" w:name="_Toc16062775"/>
      <w:bookmarkStart w:id="192" w:name="_Toc16417097"/>
      <w:bookmarkStart w:id="193" w:name="_Toc16477825"/>
      <w:bookmarkStart w:id="194" w:name="_Toc18828029"/>
      <w:bookmarkStart w:id="195" w:name="_Toc19090920"/>
      <w:bookmarkStart w:id="196" w:name="_Toc19092196"/>
      <w:bookmarkStart w:id="197" w:name="_Toc335816279"/>
      <w:r w:rsidRPr="00DA270F">
        <w:rPr>
          <w:lang w:val="en-US"/>
        </w:rPr>
        <w:t>OMS</w:t>
      </w:r>
      <w:r w:rsidRPr="00DA270F">
        <w:rPr>
          <w:lang w:val="en-US"/>
        </w:rPr>
        <w:tab/>
      </w:r>
      <w:r w:rsidRPr="00DA270F">
        <w:rPr>
          <w:lang w:val="en-US"/>
        </w:rPr>
        <w:tab/>
        <w:t>Optical Multiplex Section</w:t>
      </w:r>
      <w:bookmarkEnd w:id="174"/>
    </w:p>
    <w:p w:rsidR="00DA270F" w:rsidRDefault="00DA270F" w:rsidP="00C24AB4">
      <w:pPr>
        <w:tabs>
          <w:tab w:val="clear" w:pos="794"/>
        </w:tabs>
        <w:jc w:val="left"/>
        <w:rPr>
          <w:b/>
          <w:lang w:val="en-US"/>
        </w:rPr>
      </w:pPr>
      <w:bookmarkStart w:id="198" w:name="_Toc368291019"/>
      <w:r>
        <w:rPr>
          <w:b/>
          <w:lang w:val="en-US"/>
        </w:rPr>
        <w:t>OTS</w:t>
      </w:r>
      <w:r>
        <w:rPr>
          <w:b/>
          <w:lang w:val="en-US"/>
        </w:rPr>
        <w:tab/>
      </w:r>
      <w:r>
        <w:rPr>
          <w:b/>
          <w:lang w:val="en-US"/>
        </w:rPr>
        <w:tab/>
      </w:r>
      <w:r w:rsidRPr="00DA270F">
        <w:rPr>
          <w:lang w:val="en-US"/>
        </w:rPr>
        <w:t>Optical Transmission Section</w:t>
      </w:r>
      <w:bookmarkEnd w:id="198"/>
    </w:p>
    <w:p w:rsidR="00297DE9" w:rsidRPr="00CC7FBF" w:rsidRDefault="00297DE9" w:rsidP="00DA270F">
      <w:pPr>
        <w:pStyle w:val="Heading2"/>
        <w:rPr>
          <w:lang w:val="en-US"/>
        </w:rPr>
      </w:pPr>
      <w:bookmarkStart w:id="199" w:name="_Toc368291020"/>
      <w:r w:rsidRPr="00CC7FBF">
        <w:rPr>
          <w:lang w:val="en-US"/>
        </w:rPr>
        <w:t>3.4</w:t>
      </w:r>
      <w:r w:rsidRPr="00CC7FBF">
        <w:rPr>
          <w:lang w:val="en-US"/>
        </w:rPr>
        <w:tab/>
        <w:t>Definitions from ITU-T Rec. G.798</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297DE9" w:rsidRPr="00CC7FBF" w:rsidRDefault="00297DE9" w:rsidP="009715AC">
      <w:pPr>
        <w:jc w:val="left"/>
        <w:rPr>
          <w:lang w:val="en-US"/>
        </w:rPr>
      </w:pPr>
      <w:r w:rsidRPr="00CC7FBF">
        <w:rPr>
          <w:lang w:val="en-US"/>
        </w:rPr>
        <w:t>The following terms are defined in ITU-T Rec. G.798 and used in this Recommendation.</w:t>
      </w:r>
    </w:p>
    <w:p w:rsidR="00297DE9" w:rsidRPr="00CC7FBF" w:rsidRDefault="00297DE9" w:rsidP="00DA270F">
      <w:pPr>
        <w:tabs>
          <w:tab w:val="clear" w:pos="794"/>
        </w:tabs>
        <w:jc w:val="left"/>
        <w:rPr>
          <w:lang w:val="en-US"/>
        </w:rPr>
      </w:pPr>
      <w:proofErr w:type="gramStart"/>
      <w:r w:rsidRPr="00CC7FBF">
        <w:rPr>
          <w:lang w:val="en-US"/>
        </w:rPr>
        <w:t>A</w:t>
      </w:r>
      <w:proofErr w:type="gramEnd"/>
      <w:r w:rsidRPr="00CC7FBF">
        <w:rPr>
          <w:lang w:val="en-US"/>
        </w:rPr>
        <w:tab/>
        <w:t>Adaptation function</w:t>
      </w:r>
    </w:p>
    <w:p w:rsidR="00297DE9" w:rsidRPr="00CC7FBF" w:rsidRDefault="00297DE9" w:rsidP="00DA270F">
      <w:pPr>
        <w:tabs>
          <w:tab w:val="clear" w:pos="794"/>
        </w:tabs>
        <w:jc w:val="left"/>
        <w:rPr>
          <w:lang w:val="en-US"/>
        </w:rPr>
      </w:pPr>
      <w:r w:rsidRPr="00CC7FBF">
        <w:rPr>
          <w:lang w:val="en-US"/>
        </w:rPr>
        <w:t>GCC</w:t>
      </w:r>
      <w:r w:rsidRPr="00CC7FBF">
        <w:rPr>
          <w:lang w:val="en-US"/>
        </w:rPr>
        <w:tab/>
        <w:t>General Communication Channel</w:t>
      </w:r>
    </w:p>
    <w:p w:rsidR="00297DE9" w:rsidRPr="00CC7FBF" w:rsidRDefault="00297DE9" w:rsidP="00DA270F">
      <w:pPr>
        <w:tabs>
          <w:tab w:val="clear" w:pos="794"/>
        </w:tabs>
        <w:jc w:val="left"/>
        <w:rPr>
          <w:lang w:val="en-US"/>
        </w:rPr>
      </w:pPr>
      <w:r w:rsidRPr="00CC7FBF">
        <w:rPr>
          <w:lang w:val="en-US"/>
        </w:rPr>
        <w:t>MP</w:t>
      </w:r>
      <w:r w:rsidRPr="00CC7FBF">
        <w:rPr>
          <w:lang w:val="en-US"/>
        </w:rPr>
        <w:tab/>
        <w:t>Management Point</w:t>
      </w:r>
    </w:p>
    <w:p w:rsidR="00297DE9" w:rsidRPr="00CC7FBF" w:rsidRDefault="00297DE9" w:rsidP="00DA270F">
      <w:pPr>
        <w:tabs>
          <w:tab w:val="clear" w:pos="794"/>
        </w:tabs>
        <w:jc w:val="left"/>
        <w:rPr>
          <w:lang w:val="en-US"/>
        </w:rPr>
      </w:pPr>
      <w:r w:rsidRPr="00CC7FBF">
        <w:rPr>
          <w:lang w:val="en-US"/>
        </w:rPr>
        <w:t>TT</w:t>
      </w:r>
      <w:r w:rsidRPr="00CC7FBF">
        <w:rPr>
          <w:lang w:val="en-US"/>
        </w:rPr>
        <w:tab/>
        <w:t>Trail Termination function</w:t>
      </w:r>
    </w:p>
    <w:p w:rsidR="00297DE9" w:rsidRPr="00CC7FBF" w:rsidRDefault="00297DE9" w:rsidP="00493061">
      <w:pPr>
        <w:pStyle w:val="Heading2"/>
        <w:rPr>
          <w:lang w:val="en-US"/>
        </w:rPr>
      </w:pPr>
      <w:bookmarkStart w:id="200" w:name="_Toc528528289"/>
      <w:bookmarkStart w:id="201" w:name="_Toc528528307"/>
      <w:bookmarkStart w:id="202" w:name="_Toc528542106"/>
      <w:bookmarkStart w:id="203" w:name="_Toc528546569"/>
      <w:bookmarkStart w:id="204" w:name="_Toc528645233"/>
      <w:bookmarkStart w:id="205" w:name="_Toc10270123"/>
      <w:bookmarkStart w:id="206" w:name="_Toc16054304"/>
      <w:bookmarkStart w:id="207" w:name="_Toc16062776"/>
      <w:bookmarkStart w:id="208" w:name="_Toc16417098"/>
      <w:bookmarkStart w:id="209" w:name="_Toc16477826"/>
      <w:bookmarkStart w:id="210" w:name="_Toc18828030"/>
      <w:bookmarkStart w:id="211" w:name="_Toc19090921"/>
      <w:bookmarkStart w:id="212" w:name="_Toc19092197"/>
      <w:bookmarkStart w:id="213" w:name="_Toc335816280"/>
      <w:bookmarkStart w:id="214" w:name="_Toc368291021"/>
      <w:r w:rsidRPr="00CC7FBF">
        <w:rPr>
          <w:lang w:val="en-US"/>
        </w:rPr>
        <w:t>3.5</w:t>
      </w:r>
      <w:r w:rsidRPr="00CC7FBF">
        <w:rPr>
          <w:lang w:val="en-US"/>
        </w:rPr>
        <w:tab/>
        <w:t>Definitions from ITU-T Rec. G.7710/Y.1701</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297DE9" w:rsidRPr="00CC7FBF" w:rsidRDefault="00297DE9" w:rsidP="009715AC">
      <w:pPr>
        <w:jc w:val="left"/>
        <w:rPr>
          <w:lang w:val="en-US"/>
        </w:rPr>
      </w:pPr>
      <w:r w:rsidRPr="00CC7FBF">
        <w:rPr>
          <w:lang w:val="en-US"/>
        </w:rPr>
        <w:t>The following term is defined in ITU-T Rec.G.7710/Y.1701 and used in this Recommendation.</w:t>
      </w:r>
    </w:p>
    <w:p w:rsidR="00297DE9" w:rsidRPr="00CC7FBF" w:rsidRDefault="00297DE9" w:rsidP="00DA270F">
      <w:pPr>
        <w:tabs>
          <w:tab w:val="clear" w:pos="794"/>
        </w:tabs>
        <w:jc w:val="left"/>
        <w:rPr>
          <w:lang w:val="en-US"/>
        </w:rPr>
      </w:pPr>
      <w:r w:rsidRPr="00CC7FBF">
        <w:rPr>
          <w:lang w:val="en-US"/>
        </w:rPr>
        <w:t>ARC</w:t>
      </w:r>
      <w:r w:rsidRPr="00CC7FBF">
        <w:rPr>
          <w:lang w:val="en-US"/>
        </w:rPr>
        <w:tab/>
        <w:t>Alarm Reporting Control</w:t>
      </w:r>
    </w:p>
    <w:p w:rsidR="00297DE9" w:rsidRPr="00CC7FBF" w:rsidRDefault="00297DE9" w:rsidP="00493061">
      <w:pPr>
        <w:pStyle w:val="Heading1"/>
        <w:rPr>
          <w:lang w:val="en-US"/>
        </w:rPr>
      </w:pPr>
      <w:bookmarkStart w:id="215" w:name="_Toc507235767"/>
      <w:bookmarkStart w:id="216" w:name="_Toc509222097"/>
      <w:bookmarkStart w:id="217" w:name="_Toc509290668"/>
      <w:bookmarkStart w:id="218" w:name="_Toc522686111"/>
      <w:bookmarkStart w:id="219" w:name="_Toc522686183"/>
      <w:bookmarkStart w:id="220" w:name="_Toc522693947"/>
      <w:bookmarkStart w:id="221" w:name="_Toc522701152"/>
      <w:bookmarkStart w:id="222" w:name="_Toc525546546"/>
      <w:bookmarkStart w:id="223" w:name="_Toc525547584"/>
      <w:bookmarkStart w:id="224" w:name="_Toc526322980"/>
      <w:bookmarkStart w:id="225" w:name="_Toc528305683"/>
      <w:bookmarkStart w:id="226" w:name="_Toc528305732"/>
      <w:bookmarkStart w:id="227" w:name="_Toc528528290"/>
      <w:bookmarkStart w:id="228" w:name="_Toc528528308"/>
      <w:bookmarkStart w:id="229" w:name="_Toc528542107"/>
      <w:bookmarkStart w:id="230" w:name="_Toc528546570"/>
      <w:bookmarkStart w:id="231" w:name="_Toc528645234"/>
      <w:bookmarkStart w:id="232" w:name="_Toc10270124"/>
      <w:bookmarkStart w:id="233" w:name="_Toc16054305"/>
      <w:bookmarkStart w:id="234" w:name="_Toc16062777"/>
      <w:bookmarkStart w:id="235" w:name="_Toc16417099"/>
      <w:bookmarkStart w:id="236" w:name="_Toc16477827"/>
      <w:bookmarkStart w:id="237" w:name="_Toc18828031"/>
      <w:bookmarkStart w:id="238" w:name="_Toc19090922"/>
      <w:bookmarkStart w:id="239" w:name="_Toc19092198"/>
      <w:bookmarkStart w:id="240" w:name="_Toc335816281"/>
      <w:bookmarkStart w:id="241" w:name="_Toc368291022"/>
      <w:r w:rsidRPr="00CC7FBF">
        <w:rPr>
          <w:lang w:val="en-US"/>
        </w:rPr>
        <w:t>4</w:t>
      </w:r>
      <w:r w:rsidRPr="00CC7FBF">
        <w:rPr>
          <w:lang w:val="en-US"/>
        </w:rPr>
        <w:tab/>
        <w:t>Abbreviations</w:t>
      </w:r>
      <w:bookmarkEnd w:id="215"/>
      <w:bookmarkEnd w:id="216"/>
      <w:bookmarkEnd w:id="217"/>
      <w:r w:rsidRPr="00CC7FBF">
        <w:rPr>
          <w:lang w:val="en-US"/>
        </w:rPr>
        <w:t xml:space="preserve"> and Acronyms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rsidR="00297DE9" w:rsidRPr="00CC7FBF" w:rsidRDefault="00297DE9" w:rsidP="009715AC">
      <w:pPr>
        <w:jc w:val="left"/>
        <w:rPr>
          <w:lang w:val="en-US"/>
        </w:rPr>
      </w:pPr>
      <w:r w:rsidRPr="00CC7FBF">
        <w:rPr>
          <w:lang w:val="en-US"/>
        </w:rPr>
        <w:t>This Recommendation uses the following abbreviations:</w:t>
      </w:r>
    </w:p>
    <w:p w:rsidR="00297DE9" w:rsidRPr="00CC7FBF" w:rsidRDefault="00297DE9" w:rsidP="009715AC">
      <w:pPr>
        <w:jc w:val="left"/>
        <w:rPr>
          <w:lang w:val="en-US"/>
        </w:rPr>
      </w:pPr>
      <w:r w:rsidRPr="00CC7FBF">
        <w:rPr>
          <w:lang w:val="en-US"/>
        </w:rPr>
        <w:t>ARC</w:t>
      </w:r>
      <w:r w:rsidRPr="00CC7FBF">
        <w:rPr>
          <w:lang w:val="en-US"/>
        </w:rPr>
        <w:tab/>
      </w:r>
      <w:r w:rsidRPr="00CC7FBF">
        <w:rPr>
          <w:lang w:val="en-US"/>
        </w:rPr>
        <w:tab/>
        <w:t>Alarm Reporting Control</w:t>
      </w:r>
    </w:p>
    <w:p w:rsidR="00297DE9" w:rsidRPr="00CC7FBF" w:rsidRDefault="00297DE9" w:rsidP="009715AC">
      <w:pPr>
        <w:jc w:val="left"/>
        <w:rPr>
          <w:lang w:val="en-US"/>
        </w:rPr>
      </w:pPr>
      <w:r w:rsidRPr="00CC7FBF">
        <w:rPr>
          <w:lang w:val="en-US"/>
        </w:rPr>
        <w:t>ASAP</w:t>
      </w:r>
      <w:r w:rsidRPr="00CC7FBF">
        <w:rPr>
          <w:lang w:val="en-US"/>
        </w:rPr>
        <w:tab/>
      </w:r>
      <w:r w:rsidRPr="00CC7FBF">
        <w:rPr>
          <w:lang w:val="en-US"/>
        </w:rPr>
        <w:tab/>
        <w:t>Alarm Severity Assignment Profile</w:t>
      </w:r>
    </w:p>
    <w:p w:rsidR="00297DE9" w:rsidRPr="00CC7FBF" w:rsidRDefault="00297DE9" w:rsidP="009715AC">
      <w:pPr>
        <w:jc w:val="left"/>
        <w:rPr>
          <w:lang w:val="en-US"/>
        </w:rPr>
      </w:pPr>
      <w:r w:rsidRPr="00CC7FBF">
        <w:rPr>
          <w:lang w:val="en-US"/>
        </w:rPr>
        <w:t>CMISE</w:t>
      </w:r>
      <w:r w:rsidRPr="00CC7FBF">
        <w:rPr>
          <w:lang w:val="en-US"/>
        </w:rPr>
        <w:tab/>
      </w:r>
      <w:r w:rsidRPr="00CC7FBF">
        <w:rPr>
          <w:lang w:val="en-US"/>
        </w:rPr>
        <w:tab/>
        <w:t>Common Management Information Service Element</w:t>
      </w:r>
    </w:p>
    <w:p w:rsidR="00297DE9" w:rsidRPr="00CC7FBF" w:rsidRDefault="00297DE9" w:rsidP="009715AC">
      <w:pPr>
        <w:jc w:val="left"/>
        <w:rPr>
          <w:lang w:val="en-US"/>
        </w:rPr>
      </w:pPr>
      <w:r w:rsidRPr="00CC7FBF">
        <w:rPr>
          <w:lang w:val="en-US"/>
        </w:rPr>
        <w:t>CORBA</w:t>
      </w:r>
      <w:r w:rsidRPr="00CC7FBF">
        <w:rPr>
          <w:lang w:val="en-US"/>
        </w:rPr>
        <w:tab/>
        <w:t>Common Object Request Broker Architecture</w:t>
      </w:r>
    </w:p>
    <w:p w:rsidR="00297DE9" w:rsidRPr="00CC7FBF" w:rsidRDefault="00297DE9" w:rsidP="009715AC">
      <w:pPr>
        <w:jc w:val="left"/>
        <w:rPr>
          <w:lang w:val="en-US"/>
        </w:rPr>
      </w:pPr>
      <w:r w:rsidRPr="00CC7FBF">
        <w:rPr>
          <w:lang w:val="en-US"/>
        </w:rPr>
        <w:t>CTP</w:t>
      </w:r>
      <w:r w:rsidRPr="00CC7FBF">
        <w:rPr>
          <w:lang w:val="en-US"/>
        </w:rPr>
        <w:tab/>
      </w:r>
      <w:r w:rsidRPr="00CC7FBF">
        <w:rPr>
          <w:lang w:val="en-US"/>
        </w:rPr>
        <w:tab/>
        <w:t>Connection Termination Point</w:t>
      </w:r>
    </w:p>
    <w:p w:rsidR="00297DE9" w:rsidRPr="00CC7FBF" w:rsidRDefault="00297DE9" w:rsidP="009715AC">
      <w:pPr>
        <w:jc w:val="left"/>
        <w:rPr>
          <w:lang w:val="en-US"/>
        </w:rPr>
      </w:pPr>
      <w:r w:rsidRPr="00CC7FBF">
        <w:rPr>
          <w:lang w:val="en-US"/>
        </w:rPr>
        <w:t>GCC</w:t>
      </w:r>
      <w:r w:rsidRPr="00CC7FBF">
        <w:rPr>
          <w:lang w:val="en-US"/>
        </w:rPr>
        <w:tab/>
      </w:r>
      <w:r w:rsidRPr="00CC7FBF">
        <w:rPr>
          <w:lang w:val="en-US"/>
        </w:rPr>
        <w:tab/>
        <w:t>General Communication Channel</w:t>
      </w:r>
    </w:p>
    <w:p w:rsidR="00297DE9" w:rsidRPr="00CC7FBF" w:rsidRDefault="00297DE9" w:rsidP="009715AC">
      <w:pPr>
        <w:jc w:val="left"/>
        <w:rPr>
          <w:lang w:val="en-US"/>
        </w:rPr>
      </w:pPr>
      <w:r w:rsidRPr="00CC7FBF">
        <w:rPr>
          <w:lang w:val="en-US"/>
        </w:rPr>
        <w:t>IDL</w:t>
      </w:r>
      <w:r w:rsidRPr="00CC7FBF">
        <w:rPr>
          <w:lang w:val="en-US"/>
        </w:rPr>
        <w:tab/>
      </w:r>
      <w:r w:rsidRPr="00CC7FBF">
        <w:rPr>
          <w:lang w:val="en-US"/>
        </w:rPr>
        <w:tab/>
        <w:t>Interface Definition Language</w:t>
      </w:r>
    </w:p>
    <w:p w:rsidR="00297DE9" w:rsidRPr="00CC7FBF" w:rsidRDefault="00297DE9" w:rsidP="009715AC">
      <w:pPr>
        <w:jc w:val="left"/>
        <w:rPr>
          <w:lang w:val="en-US"/>
        </w:rPr>
      </w:pPr>
      <w:r w:rsidRPr="00CC7FBF">
        <w:rPr>
          <w:lang w:val="en-US"/>
        </w:rPr>
        <w:t>MP</w:t>
      </w:r>
      <w:r w:rsidRPr="00CC7FBF">
        <w:rPr>
          <w:lang w:val="en-US"/>
        </w:rPr>
        <w:tab/>
      </w:r>
      <w:r w:rsidRPr="00CC7FBF">
        <w:rPr>
          <w:lang w:val="en-US"/>
        </w:rPr>
        <w:tab/>
        <w:t>Management Point</w:t>
      </w:r>
    </w:p>
    <w:p w:rsidR="00297DE9" w:rsidRPr="00CC7FBF" w:rsidRDefault="00297DE9" w:rsidP="009715AC">
      <w:pPr>
        <w:jc w:val="left"/>
        <w:rPr>
          <w:lang w:val="en-US"/>
        </w:rPr>
      </w:pPr>
      <w:r w:rsidRPr="00CC7FBF">
        <w:rPr>
          <w:lang w:val="en-US"/>
        </w:rPr>
        <w:t>NE</w:t>
      </w:r>
      <w:r w:rsidRPr="00CC7FBF">
        <w:rPr>
          <w:lang w:val="en-US"/>
        </w:rPr>
        <w:tab/>
      </w:r>
      <w:r w:rsidRPr="00CC7FBF">
        <w:rPr>
          <w:lang w:val="en-US"/>
        </w:rPr>
        <w:tab/>
        <w:t>Network Element</w:t>
      </w:r>
    </w:p>
    <w:p w:rsidR="00297DE9" w:rsidRPr="00CC7FBF" w:rsidRDefault="00297DE9" w:rsidP="009715AC">
      <w:pPr>
        <w:jc w:val="left"/>
        <w:rPr>
          <w:lang w:val="en-US"/>
        </w:rPr>
      </w:pPr>
      <w:proofErr w:type="spellStart"/>
      <w:r w:rsidRPr="00CC7FBF">
        <w:rPr>
          <w:lang w:val="en-US"/>
        </w:rPr>
        <w:t>OCh</w:t>
      </w:r>
      <w:proofErr w:type="spellEnd"/>
      <w:r w:rsidRPr="00CC7FBF">
        <w:rPr>
          <w:lang w:val="en-US"/>
        </w:rPr>
        <w:tab/>
      </w:r>
      <w:r w:rsidRPr="00CC7FBF">
        <w:rPr>
          <w:lang w:val="en-US"/>
        </w:rPr>
        <w:tab/>
        <w:t>Optical Channel</w:t>
      </w:r>
    </w:p>
    <w:p w:rsidR="00297DE9" w:rsidRPr="00CC7FBF" w:rsidRDefault="00297DE9" w:rsidP="009715AC">
      <w:pPr>
        <w:jc w:val="left"/>
        <w:rPr>
          <w:lang w:val="en-US"/>
        </w:rPr>
      </w:pPr>
      <w:proofErr w:type="spellStart"/>
      <w:r w:rsidRPr="00CC7FBF">
        <w:rPr>
          <w:lang w:val="en-US"/>
        </w:rPr>
        <w:t>ODUk</w:t>
      </w:r>
      <w:proofErr w:type="spellEnd"/>
      <w:r w:rsidRPr="00CC7FBF">
        <w:rPr>
          <w:lang w:val="en-US"/>
        </w:rPr>
        <w:tab/>
      </w:r>
      <w:r w:rsidRPr="00CC7FBF">
        <w:rPr>
          <w:lang w:val="en-US"/>
        </w:rPr>
        <w:tab/>
        <w:t>Optical Channel Data Unit-k</w:t>
      </w:r>
    </w:p>
    <w:p w:rsidR="00297DE9" w:rsidRPr="00CC7FBF" w:rsidRDefault="00297DE9" w:rsidP="009715AC">
      <w:pPr>
        <w:jc w:val="left"/>
        <w:rPr>
          <w:lang w:val="en-US"/>
        </w:rPr>
      </w:pPr>
      <w:proofErr w:type="spellStart"/>
      <w:r w:rsidRPr="00CC7FBF">
        <w:rPr>
          <w:lang w:val="en-US"/>
        </w:rPr>
        <w:lastRenderedPageBreak/>
        <w:t>ODUkP</w:t>
      </w:r>
      <w:proofErr w:type="spellEnd"/>
      <w:r w:rsidRPr="00CC7FBF">
        <w:rPr>
          <w:lang w:val="en-US"/>
        </w:rPr>
        <w:tab/>
      </w:r>
      <w:r w:rsidRPr="00CC7FBF">
        <w:rPr>
          <w:lang w:val="en-US"/>
        </w:rPr>
        <w:tab/>
        <w:t>Optical Channel Data Unit-k, Path</w:t>
      </w:r>
    </w:p>
    <w:p w:rsidR="00297DE9" w:rsidRPr="00CC7FBF" w:rsidRDefault="00297DE9" w:rsidP="009715AC">
      <w:pPr>
        <w:jc w:val="left"/>
        <w:rPr>
          <w:lang w:val="en-US"/>
        </w:rPr>
      </w:pPr>
      <w:proofErr w:type="spellStart"/>
      <w:r w:rsidRPr="00CC7FBF">
        <w:rPr>
          <w:lang w:val="en-US"/>
        </w:rPr>
        <w:t>ODUkT</w:t>
      </w:r>
      <w:proofErr w:type="spellEnd"/>
      <w:r w:rsidRPr="00CC7FBF">
        <w:rPr>
          <w:lang w:val="en-US"/>
        </w:rPr>
        <w:tab/>
      </w:r>
      <w:r w:rsidRPr="00CC7FBF">
        <w:rPr>
          <w:lang w:val="en-US"/>
        </w:rPr>
        <w:tab/>
        <w:t xml:space="preserve">Optical Channel Data Unit-k, Tandem connection </w:t>
      </w:r>
      <w:proofErr w:type="spellStart"/>
      <w:r w:rsidRPr="00CC7FBF">
        <w:rPr>
          <w:lang w:val="en-US"/>
        </w:rPr>
        <w:t>sublayer</w:t>
      </w:r>
      <w:proofErr w:type="spellEnd"/>
    </w:p>
    <w:p w:rsidR="00297DE9" w:rsidRPr="00CC7FBF" w:rsidRDefault="00297DE9" w:rsidP="009715AC">
      <w:pPr>
        <w:jc w:val="left"/>
        <w:rPr>
          <w:lang w:val="en-US"/>
        </w:rPr>
      </w:pPr>
      <w:r w:rsidRPr="00CC7FBF">
        <w:rPr>
          <w:lang w:val="en-US"/>
        </w:rPr>
        <w:t>OMS</w:t>
      </w:r>
      <w:r w:rsidRPr="00CC7FBF">
        <w:rPr>
          <w:lang w:val="en-US"/>
        </w:rPr>
        <w:tab/>
      </w:r>
      <w:r w:rsidRPr="00CC7FBF">
        <w:rPr>
          <w:lang w:val="en-US"/>
        </w:rPr>
        <w:tab/>
        <w:t>Optical Multiplex Section</w:t>
      </w:r>
    </w:p>
    <w:p w:rsidR="00297DE9" w:rsidRPr="00CC7FBF" w:rsidRDefault="00297DE9" w:rsidP="009715AC">
      <w:pPr>
        <w:jc w:val="left"/>
        <w:rPr>
          <w:lang w:val="en-US"/>
        </w:rPr>
      </w:pPr>
      <w:r w:rsidRPr="00CC7FBF">
        <w:rPr>
          <w:lang w:val="en-US"/>
        </w:rPr>
        <w:t>OPS</w:t>
      </w:r>
      <w:r w:rsidRPr="00CC7FBF">
        <w:rPr>
          <w:lang w:val="en-US"/>
        </w:rPr>
        <w:tab/>
      </w:r>
      <w:r w:rsidRPr="00CC7FBF">
        <w:rPr>
          <w:lang w:val="en-US"/>
        </w:rPr>
        <w:tab/>
        <w:t>Optical Physical Section</w:t>
      </w:r>
    </w:p>
    <w:p w:rsidR="00297DE9" w:rsidRPr="00CC7FBF" w:rsidRDefault="00297DE9" w:rsidP="009715AC">
      <w:pPr>
        <w:jc w:val="left"/>
        <w:rPr>
          <w:lang w:val="en-US"/>
        </w:rPr>
      </w:pPr>
      <w:r w:rsidRPr="00CC7FBF">
        <w:rPr>
          <w:lang w:val="en-US"/>
        </w:rPr>
        <w:t>OTM</w:t>
      </w:r>
      <w:r w:rsidRPr="00CC7FBF">
        <w:rPr>
          <w:lang w:val="en-US"/>
        </w:rPr>
        <w:tab/>
      </w:r>
      <w:r w:rsidRPr="00CC7FBF">
        <w:rPr>
          <w:lang w:val="en-US"/>
        </w:rPr>
        <w:tab/>
        <w:t>Optical Transport Module</w:t>
      </w:r>
    </w:p>
    <w:p w:rsidR="00297DE9" w:rsidRPr="00CC7FBF" w:rsidRDefault="00297DE9" w:rsidP="009715AC">
      <w:pPr>
        <w:jc w:val="left"/>
        <w:rPr>
          <w:lang w:val="en-US"/>
        </w:rPr>
      </w:pPr>
      <w:r w:rsidRPr="00CC7FBF">
        <w:rPr>
          <w:lang w:val="en-US"/>
        </w:rPr>
        <w:t>OTN</w:t>
      </w:r>
      <w:r w:rsidRPr="00CC7FBF">
        <w:rPr>
          <w:lang w:val="en-US"/>
        </w:rPr>
        <w:tab/>
      </w:r>
      <w:r w:rsidRPr="00CC7FBF">
        <w:rPr>
          <w:lang w:val="en-US"/>
        </w:rPr>
        <w:tab/>
        <w:t>Optical Transport Network</w:t>
      </w:r>
    </w:p>
    <w:p w:rsidR="00297DE9" w:rsidRPr="00CC7FBF" w:rsidRDefault="00297DE9" w:rsidP="009715AC">
      <w:pPr>
        <w:jc w:val="left"/>
        <w:rPr>
          <w:lang w:val="en-US"/>
        </w:rPr>
      </w:pPr>
      <w:r w:rsidRPr="00CC7FBF">
        <w:rPr>
          <w:lang w:val="en-US"/>
        </w:rPr>
        <w:t>OTS</w:t>
      </w:r>
      <w:r w:rsidRPr="00CC7FBF">
        <w:rPr>
          <w:lang w:val="en-US"/>
        </w:rPr>
        <w:tab/>
      </w:r>
      <w:r w:rsidRPr="00CC7FBF">
        <w:rPr>
          <w:lang w:val="en-US"/>
        </w:rPr>
        <w:tab/>
        <w:t>Optical Transmission Section</w:t>
      </w:r>
    </w:p>
    <w:p w:rsidR="00297DE9" w:rsidRPr="00CC7FBF" w:rsidRDefault="00297DE9" w:rsidP="009715AC">
      <w:pPr>
        <w:jc w:val="left"/>
        <w:rPr>
          <w:lang w:val="en-US"/>
        </w:rPr>
      </w:pPr>
      <w:r w:rsidRPr="00CC7FBF">
        <w:rPr>
          <w:lang w:val="en-US"/>
        </w:rPr>
        <w:t>OTU</w:t>
      </w:r>
      <w:r w:rsidRPr="00CC7FBF">
        <w:rPr>
          <w:lang w:val="en-US"/>
        </w:rPr>
        <w:tab/>
      </w:r>
      <w:r w:rsidRPr="00CC7FBF">
        <w:rPr>
          <w:lang w:val="en-US"/>
        </w:rPr>
        <w:tab/>
        <w:t>Optical Channel Transport Unit</w:t>
      </w:r>
    </w:p>
    <w:p w:rsidR="00484C2C" w:rsidRDefault="00484C2C" w:rsidP="009715AC">
      <w:pPr>
        <w:jc w:val="left"/>
        <w:rPr>
          <w:lang w:val="en-US"/>
        </w:rPr>
      </w:pPr>
      <w:r w:rsidRPr="00484C2C">
        <w:rPr>
          <w:lang w:val="en-US"/>
        </w:rPr>
        <w:t xml:space="preserve">OUI     </w:t>
      </w:r>
      <w:r>
        <w:rPr>
          <w:lang w:val="en-US"/>
        </w:rPr>
        <w:tab/>
      </w:r>
      <w:r>
        <w:rPr>
          <w:lang w:val="en-US"/>
        </w:rPr>
        <w:tab/>
      </w:r>
      <w:r w:rsidRPr="00484C2C">
        <w:rPr>
          <w:lang w:val="en-US"/>
        </w:rPr>
        <w:t>Organizationally Unique Identifier</w:t>
      </w:r>
    </w:p>
    <w:p w:rsidR="00297DE9" w:rsidRPr="00CC7FBF" w:rsidRDefault="00297DE9" w:rsidP="009715AC">
      <w:pPr>
        <w:jc w:val="left"/>
        <w:rPr>
          <w:lang w:val="en-US"/>
        </w:rPr>
      </w:pPr>
      <w:r w:rsidRPr="00CC7FBF">
        <w:rPr>
          <w:lang w:val="en-US"/>
        </w:rPr>
        <w:t>SNC</w:t>
      </w:r>
      <w:r w:rsidRPr="00CC7FBF">
        <w:rPr>
          <w:lang w:val="en-US"/>
        </w:rPr>
        <w:tab/>
      </w:r>
      <w:r w:rsidRPr="00CC7FBF">
        <w:rPr>
          <w:lang w:val="en-US"/>
        </w:rPr>
        <w:tab/>
      </w:r>
      <w:proofErr w:type="spellStart"/>
      <w:r w:rsidRPr="00CC7FBF">
        <w:rPr>
          <w:lang w:val="en-US"/>
        </w:rPr>
        <w:t>Subnetwork</w:t>
      </w:r>
      <w:proofErr w:type="spellEnd"/>
      <w:r w:rsidRPr="00CC7FBF">
        <w:rPr>
          <w:lang w:val="en-US"/>
        </w:rPr>
        <w:t xml:space="preserve"> Connection</w:t>
      </w:r>
    </w:p>
    <w:p w:rsidR="00297DE9" w:rsidRPr="00CC7FBF" w:rsidRDefault="00297DE9" w:rsidP="009715AC">
      <w:pPr>
        <w:jc w:val="left"/>
        <w:rPr>
          <w:lang w:val="en-US"/>
        </w:rPr>
      </w:pPr>
      <w:r w:rsidRPr="00CC7FBF">
        <w:rPr>
          <w:lang w:val="en-US"/>
        </w:rPr>
        <w:t>TMN</w:t>
      </w:r>
      <w:r w:rsidRPr="00CC7FBF">
        <w:rPr>
          <w:lang w:val="en-US"/>
        </w:rPr>
        <w:tab/>
      </w:r>
      <w:r w:rsidRPr="00CC7FBF">
        <w:rPr>
          <w:lang w:val="en-US"/>
        </w:rPr>
        <w:tab/>
        <w:t>Telecommunication Management Network</w:t>
      </w:r>
    </w:p>
    <w:p w:rsidR="00297DE9" w:rsidRPr="00CC7FBF" w:rsidRDefault="00297DE9" w:rsidP="009715AC">
      <w:pPr>
        <w:jc w:val="left"/>
        <w:rPr>
          <w:lang w:val="en-US"/>
        </w:rPr>
      </w:pPr>
      <w:r w:rsidRPr="00CC7FBF">
        <w:rPr>
          <w:lang w:val="en-US"/>
        </w:rPr>
        <w:t>TP</w:t>
      </w:r>
      <w:r w:rsidRPr="00CC7FBF">
        <w:rPr>
          <w:lang w:val="en-US"/>
        </w:rPr>
        <w:tab/>
      </w:r>
      <w:r w:rsidRPr="00CC7FBF">
        <w:rPr>
          <w:lang w:val="en-US"/>
        </w:rPr>
        <w:tab/>
        <w:t>Termination Point</w:t>
      </w:r>
    </w:p>
    <w:p w:rsidR="00297DE9" w:rsidRPr="00CC7FBF" w:rsidRDefault="00297DE9" w:rsidP="009715AC">
      <w:pPr>
        <w:jc w:val="left"/>
        <w:rPr>
          <w:lang w:val="en-US"/>
        </w:rPr>
      </w:pPr>
      <w:r w:rsidRPr="00CC7FBF">
        <w:rPr>
          <w:lang w:val="en-US"/>
        </w:rPr>
        <w:t>TT</w:t>
      </w:r>
      <w:r w:rsidRPr="00CC7FBF">
        <w:rPr>
          <w:lang w:val="en-US"/>
        </w:rPr>
        <w:tab/>
      </w:r>
      <w:r w:rsidRPr="00CC7FBF">
        <w:rPr>
          <w:lang w:val="en-US"/>
        </w:rPr>
        <w:tab/>
        <w:t>Trail Termination function</w:t>
      </w:r>
    </w:p>
    <w:p w:rsidR="00297DE9" w:rsidRPr="00CC7FBF" w:rsidRDefault="00297DE9" w:rsidP="009715AC">
      <w:pPr>
        <w:jc w:val="left"/>
        <w:rPr>
          <w:lang w:val="en-US"/>
        </w:rPr>
      </w:pPr>
      <w:r w:rsidRPr="00CC7FBF">
        <w:rPr>
          <w:lang w:val="en-US"/>
        </w:rPr>
        <w:t>TTP</w:t>
      </w:r>
      <w:r w:rsidRPr="00CC7FBF">
        <w:rPr>
          <w:lang w:val="en-US"/>
        </w:rPr>
        <w:tab/>
      </w:r>
      <w:r w:rsidRPr="00CC7FBF">
        <w:rPr>
          <w:lang w:val="en-US"/>
        </w:rPr>
        <w:tab/>
        <w:t>Trail Termination Point</w:t>
      </w:r>
    </w:p>
    <w:p w:rsidR="00297DE9" w:rsidRPr="00CC7FBF" w:rsidRDefault="00297DE9" w:rsidP="009715AC">
      <w:pPr>
        <w:jc w:val="left"/>
        <w:rPr>
          <w:lang w:val="en-US"/>
        </w:rPr>
      </w:pPr>
      <w:r w:rsidRPr="00CC7FBF">
        <w:rPr>
          <w:lang w:val="en-US"/>
        </w:rPr>
        <w:t>UML</w:t>
      </w:r>
      <w:r w:rsidRPr="00CC7FBF">
        <w:rPr>
          <w:lang w:val="en-US"/>
        </w:rPr>
        <w:tab/>
      </w:r>
      <w:r w:rsidRPr="00CC7FBF">
        <w:rPr>
          <w:lang w:val="en-US"/>
        </w:rPr>
        <w:tab/>
        <w:t xml:space="preserve">Unified </w:t>
      </w:r>
      <w:proofErr w:type="spellStart"/>
      <w:r w:rsidRPr="00CC7FBF">
        <w:rPr>
          <w:lang w:val="en-US"/>
        </w:rPr>
        <w:t>Modelling</w:t>
      </w:r>
      <w:proofErr w:type="spellEnd"/>
      <w:r w:rsidRPr="00CC7FBF">
        <w:rPr>
          <w:lang w:val="en-US"/>
        </w:rPr>
        <w:t xml:space="preserve"> Language</w:t>
      </w:r>
    </w:p>
    <w:p w:rsidR="004361E5" w:rsidRPr="00CC7FBF" w:rsidRDefault="004361E5" w:rsidP="00493061">
      <w:pPr>
        <w:pStyle w:val="Heading1"/>
        <w:rPr>
          <w:lang w:val="en-US"/>
        </w:rPr>
      </w:pPr>
      <w:bookmarkStart w:id="242" w:name="_Toc335816282"/>
      <w:bookmarkStart w:id="243" w:name="_Toc368291023"/>
      <w:bookmarkStart w:id="244" w:name="_Toc522686112"/>
      <w:bookmarkStart w:id="245" w:name="_Toc522686184"/>
      <w:bookmarkStart w:id="246" w:name="_Toc522693948"/>
      <w:bookmarkStart w:id="247" w:name="_Toc522701153"/>
      <w:bookmarkStart w:id="248" w:name="_Toc525546547"/>
      <w:bookmarkStart w:id="249" w:name="_Toc525547585"/>
      <w:bookmarkStart w:id="250" w:name="_Toc526322981"/>
      <w:bookmarkStart w:id="251" w:name="_Toc528305684"/>
      <w:bookmarkStart w:id="252" w:name="_Toc528305733"/>
      <w:bookmarkStart w:id="253" w:name="_Toc528528291"/>
      <w:bookmarkStart w:id="254" w:name="_Toc528528309"/>
      <w:bookmarkStart w:id="255" w:name="_Toc528542108"/>
      <w:bookmarkStart w:id="256" w:name="_Toc528546571"/>
      <w:bookmarkStart w:id="257" w:name="_Toc528645235"/>
      <w:bookmarkStart w:id="258" w:name="_Toc10270125"/>
      <w:bookmarkStart w:id="259" w:name="_Toc16054306"/>
      <w:bookmarkStart w:id="260" w:name="_Toc16062778"/>
      <w:bookmarkStart w:id="261" w:name="_Toc16417100"/>
      <w:bookmarkStart w:id="262" w:name="_Toc16477828"/>
      <w:bookmarkStart w:id="263" w:name="_Toc18828032"/>
      <w:bookmarkStart w:id="264" w:name="_Toc19090923"/>
      <w:bookmarkStart w:id="265" w:name="_Toc19092199"/>
      <w:r>
        <w:rPr>
          <w:lang w:val="en-US"/>
        </w:rPr>
        <w:t>5</w:t>
      </w:r>
      <w:r w:rsidRPr="00CC7FBF">
        <w:rPr>
          <w:lang w:val="en-US"/>
        </w:rPr>
        <w:tab/>
      </w:r>
      <w:r w:rsidRPr="004361E5">
        <w:rPr>
          <w:lang w:val="en-US"/>
        </w:rPr>
        <w:t>Conventions</w:t>
      </w:r>
      <w:bookmarkEnd w:id="242"/>
      <w:bookmarkEnd w:id="243"/>
    </w:p>
    <w:p w:rsidR="00E762A8" w:rsidRDefault="00E762A8" w:rsidP="00493061">
      <w:pPr>
        <w:pStyle w:val="Heading2"/>
        <w:rPr>
          <w:lang w:val="en-US"/>
        </w:rPr>
      </w:pPr>
      <w:bookmarkStart w:id="266" w:name="_Toc335816283"/>
      <w:bookmarkStart w:id="267" w:name="_Toc368291024"/>
      <w:r>
        <w:rPr>
          <w:lang w:val="en-US"/>
        </w:rPr>
        <w:t>5.1</w:t>
      </w:r>
      <w:r>
        <w:rPr>
          <w:lang w:val="en-US"/>
        </w:rPr>
        <w:tab/>
        <w:t>Information modeling conventions</w:t>
      </w:r>
    </w:p>
    <w:p w:rsidR="008C1C66" w:rsidRDefault="004361E5" w:rsidP="008C1C66">
      <w:pPr>
        <w:pStyle w:val="Heading3"/>
        <w:rPr>
          <w:lang w:val="en-US"/>
        </w:rPr>
      </w:pPr>
      <w:r>
        <w:rPr>
          <w:lang w:val="en-US"/>
        </w:rPr>
        <w:t>5</w:t>
      </w:r>
      <w:r w:rsidRPr="00CC7FBF">
        <w:rPr>
          <w:lang w:val="en-US"/>
        </w:rPr>
        <w:t>.1</w:t>
      </w:r>
      <w:r w:rsidR="00E762A8">
        <w:rPr>
          <w:lang w:val="en-US"/>
        </w:rPr>
        <w:t>.1</w:t>
      </w:r>
      <w:r w:rsidRPr="00CC7FBF">
        <w:rPr>
          <w:lang w:val="en-US"/>
        </w:rPr>
        <w:tab/>
      </w:r>
      <w:r w:rsidR="00053B2D">
        <w:rPr>
          <w:lang w:val="en-US"/>
        </w:rPr>
        <w:t xml:space="preserve">UML </w:t>
      </w:r>
      <w:r w:rsidR="00FB5235">
        <w:rPr>
          <w:lang w:val="en-US"/>
        </w:rPr>
        <w:t>modeling</w:t>
      </w:r>
      <w:r>
        <w:rPr>
          <w:lang w:val="en-US"/>
        </w:rPr>
        <w:t xml:space="preserve"> conventions</w:t>
      </w:r>
      <w:bookmarkEnd w:id="266"/>
      <w:bookmarkEnd w:id="267"/>
    </w:p>
    <w:p w:rsidR="003F2F08" w:rsidRDefault="00FB5235" w:rsidP="00493061">
      <w:pPr>
        <w:rPr>
          <w:lang w:val="en-US"/>
        </w:rPr>
      </w:pPr>
      <w:r>
        <w:rPr>
          <w:lang w:val="en-US"/>
        </w:rPr>
        <w:t xml:space="preserve">See </w:t>
      </w:r>
      <w:r w:rsidRPr="00CC7FBF">
        <w:rPr>
          <w:lang w:val="en-US"/>
        </w:rPr>
        <w:t>ITU-T Rec.G.771</w:t>
      </w:r>
      <w:r>
        <w:rPr>
          <w:lang w:val="en-US"/>
        </w:rPr>
        <w:t>1</w:t>
      </w:r>
      <w:r w:rsidRPr="00CC7FBF">
        <w:rPr>
          <w:lang w:val="en-US"/>
        </w:rPr>
        <w:t>/Y.170</w:t>
      </w:r>
      <w:r>
        <w:rPr>
          <w:lang w:val="en-US"/>
        </w:rPr>
        <w:t xml:space="preserve">2 clause </w:t>
      </w:r>
      <w:r w:rsidR="003F2F08">
        <w:rPr>
          <w:lang w:val="en-US"/>
        </w:rPr>
        <w:t>5.1.</w:t>
      </w:r>
    </w:p>
    <w:p w:rsidR="0001688D" w:rsidRDefault="0001688D" w:rsidP="00493061">
      <w:pPr>
        <w:rPr>
          <w:lang w:val="en-US"/>
        </w:rPr>
      </w:pPr>
    </w:p>
    <w:p w:rsidR="008C1C66" w:rsidRDefault="004C572D" w:rsidP="008C1C66">
      <w:pPr>
        <w:pStyle w:val="Heading3"/>
        <w:rPr>
          <w:lang w:val="en-US"/>
        </w:rPr>
      </w:pPr>
      <w:bookmarkStart w:id="268" w:name="_Toc335816284"/>
      <w:bookmarkStart w:id="269" w:name="_Toc368291025"/>
      <w:r>
        <w:rPr>
          <w:lang w:val="en-US"/>
        </w:rPr>
        <w:t>5</w:t>
      </w:r>
      <w:r w:rsidRPr="00CC7FBF">
        <w:rPr>
          <w:lang w:val="en-US"/>
        </w:rPr>
        <w:t>.</w:t>
      </w:r>
      <w:r w:rsidR="00E762A8">
        <w:rPr>
          <w:lang w:val="en-US"/>
        </w:rPr>
        <w:t>1.</w:t>
      </w:r>
      <w:r>
        <w:rPr>
          <w:lang w:val="en-US"/>
        </w:rPr>
        <w:t>2</w:t>
      </w:r>
      <w:r w:rsidRPr="00CC7FBF">
        <w:rPr>
          <w:lang w:val="en-US"/>
        </w:rPr>
        <w:tab/>
      </w:r>
      <w:r w:rsidR="003F2F08" w:rsidRPr="002D03B7">
        <w:t>Model Artefact Lifecycle Stereotypes conventions</w:t>
      </w:r>
      <w:r w:rsidR="003F2F08" w:rsidDel="003F2F08">
        <w:rPr>
          <w:lang w:val="en-US"/>
        </w:rPr>
        <w:t xml:space="preserve"> </w:t>
      </w:r>
      <w:bookmarkEnd w:id="268"/>
      <w:bookmarkEnd w:id="269"/>
    </w:p>
    <w:p w:rsidR="008C1C66" w:rsidRPr="008C1C66" w:rsidRDefault="003F2F08" w:rsidP="008C1C66">
      <w:pPr>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5.2.</w:t>
      </w:r>
    </w:p>
    <w:p w:rsidR="005B6718" w:rsidRDefault="005B6718" w:rsidP="00F0567B">
      <w:pPr>
        <w:jc w:val="left"/>
        <w:rPr>
          <w:lang w:val="en-US"/>
        </w:rPr>
      </w:pPr>
    </w:p>
    <w:p w:rsidR="008C1C66" w:rsidRDefault="003F2F08" w:rsidP="008C1C66">
      <w:pPr>
        <w:pStyle w:val="Heading3"/>
        <w:rPr>
          <w:lang w:val="en-US"/>
        </w:rPr>
      </w:pPr>
      <w:r>
        <w:rPr>
          <w:lang w:val="en-US"/>
        </w:rPr>
        <w:t>5</w:t>
      </w:r>
      <w:r w:rsidRPr="00CC7FBF">
        <w:rPr>
          <w:lang w:val="en-US"/>
        </w:rPr>
        <w:t>.</w:t>
      </w:r>
      <w:r w:rsidR="00E762A8">
        <w:rPr>
          <w:lang w:val="en-US"/>
        </w:rPr>
        <w:t>1.</w:t>
      </w:r>
      <w:r>
        <w:rPr>
          <w:lang w:val="en-US"/>
        </w:rPr>
        <w:t>3</w:t>
      </w:r>
      <w:r w:rsidRPr="00CC7FBF">
        <w:rPr>
          <w:lang w:val="en-US"/>
        </w:rPr>
        <w:tab/>
      </w:r>
      <w:r w:rsidRPr="002D03B7">
        <w:t>Forwarding entity terminology conventions</w:t>
      </w:r>
      <w:r w:rsidDel="003F2F08">
        <w:rPr>
          <w:lang w:val="en-US"/>
        </w:rPr>
        <w:t xml:space="preserve"> </w:t>
      </w:r>
    </w:p>
    <w:p w:rsidR="003F2F08" w:rsidRDefault="003F2F08" w:rsidP="003F2F08">
      <w:pPr>
        <w:jc w:val="left"/>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5.3.</w:t>
      </w:r>
    </w:p>
    <w:p w:rsidR="008C1C66" w:rsidRDefault="003F2F08" w:rsidP="008C1C66">
      <w:pPr>
        <w:pStyle w:val="Heading3"/>
        <w:rPr>
          <w:lang w:val="en-US"/>
        </w:rPr>
      </w:pPr>
      <w:r>
        <w:rPr>
          <w:lang w:val="en-US"/>
        </w:rPr>
        <w:t>5</w:t>
      </w:r>
      <w:r w:rsidRPr="00CC7FBF">
        <w:rPr>
          <w:lang w:val="en-US"/>
        </w:rPr>
        <w:t>.</w:t>
      </w:r>
      <w:r w:rsidR="00E762A8">
        <w:rPr>
          <w:lang w:val="en-US"/>
        </w:rPr>
        <w:t>1.</w:t>
      </w:r>
      <w:r>
        <w:rPr>
          <w:lang w:val="en-US"/>
        </w:rPr>
        <w:t>4</w:t>
      </w:r>
      <w:r w:rsidRPr="00CC7FBF">
        <w:rPr>
          <w:lang w:val="en-US"/>
        </w:rPr>
        <w:tab/>
      </w:r>
      <w:r w:rsidRPr="002D03B7">
        <w:t>Conditional package conventions</w:t>
      </w:r>
      <w:r w:rsidDel="003F2F08">
        <w:rPr>
          <w:lang w:val="en-US"/>
        </w:rPr>
        <w:t xml:space="preserve"> </w:t>
      </w:r>
    </w:p>
    <w:p w:rsidR="003F2F08" w:rsidRDefault="003F2F08" w:rsidP="003F2F08">
      <w:pPr>
        <w:jc w:val="left"/>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5.4.</w:t>
      </w:r>
    </w:p>
    <w:p w:rsidR="008C1C66" w:rsidRDefault="003F2F08" w:rsidP="008C1C66">
      <w:pPr>
        <w:pStyle w:val="Heading3"/>
        <w:rPr>
          <w:lang w:val="en-US"/>
        </w:rPr>
      </w:pPr>
      <w:r>
        <w:rPr>
          <w:lang w:val="en-US"/>
        </w:rPr>
        <w:t>5</w:t>
      </w:r>
      <w:r w:rsidRPr="00CC7FBF">
        <w:rPr>
          <w:lang w:val="en-US"/>
        </w:rPr>
        <w:t>.</w:t>
      </w:r>
      <w:r w:rsidR="00E762A8">
        <w:rPr>
          <w:lang w:val="en-US"/>
        </w:rPr>
        <w:t>1.</w:t>
      </w:r>
      <w:r>
        <w:rPr>
          <w:lang w:val="en-US"/>
        </w:rPr>
        <w:t>5</w:t>
      </w:r>
      <w:r w:rsidRPr="00CC7FBF">
        <w:rPr>
          <w:lang w:val="en-US"/>
        </w:rPr>
        <w:tab/>
      </w:r>
      <w:r w:rsidRPr="002D03B7">
        <w:t>Pictorial diagram conventions</w:t>
      </w:r>
      <w:r w:rsidDel="003F2F08">
        <w:rPr>
          <w:lang w:val="en-US"/>
        </w:rPr>
        <w:t xml:space="preserve"> </w:t>
      </w:r>
    </w:p>
    <w:p w:rsidR="003F2F08" w:rsidRDefault="003F2F08" w:rsidP="003F2F08">
      <w:pPr>
        <w:jc w:val="left"/>
        <w:rPr>
          <w:lang w:val="en-US"/>
        </w:rPr>
      </w:pPr>
      <w:r>
        <w:rPr>
          <w:lang w:val="en-US"/>
        </w:rPr>
        <w:t xml:space="preserve">See </w:t>
      </w:r>
      <w:r w:rsidRPr="00CC7FBF">
        <w:rPr>
          <w:lang w:val="en-US"/>
        </w:rPr>
        <w:t>ITU-T Rec.G.771</w:t>
      </w:r>
      <w:r>
        <w:rPr>
          <w:lang w:val="en-US"/>
        </w:rPr>
        <w:t>1</w:t>
      </w:r>
      <w:r w:rsidRPr="00CC7FBF">
        <w:rPr>
          <w:lang w:val="en-US"/>
        </w:rPr>
        <w:t>/Y.170</w:t>
      </w:r>
      <w:r>
        <w:rPr>
          <w:lang w:val="en-US"/>
        </w:rPr>
        <w:t xml:space="preserve">2 clause 5.5. </w:t>
      </w:r>
    </w:p>
    <w:p w:rsidR="00297DE9" w:rsidRPr="00CC7FBF" w:rsidRDefault="004361E5" w:rsidP="009715AC">
      <w:pPr>
        <w:pStyle w:val="Heading1"/>
        <w:rPr>
          <w:lang w:val="en-US"/>
        </w:rPr>
      </w:pPr>
      <w:bookmarkStart w:id="270" w:name="_Toc335816286"/>
      <w:bookmarkStart w:id="271" w:name="_Toc368291027"/>
      <w:r>
        <w:rPr>
          <w:lang w:val="en-US"/>
        </w:rPr>
        <w:t>6</w:t>
      </w:r>
      <w:r w:rsidR="00297DE9" w:rsidRPr="00CC7FBF">
        <w:rPr>
          <w:lang w:val="en-US"/>
        </w:rPr>
        <w:tab/>
      </w:r>
      <w:r w:rsidR="009B4968">
        <w:rPr>
          <w:lang w:val="en-US"/>
        </w:rPr>
        <w:t>Overview of the Model</w:t>
      </w:r>
      <w:bookmarkEnd w:id="270"/>
      <w:bookmarkEnd w:id="271"/>
      <w:r w:rsidR="009B4968">
        <w:rPr>
          <w:lang w:val="en-US"/>
        </w:rPr>
        <w:t xml:space="preserve"> </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sidR="009B4968">
        <w:rPr>
          <w:lang w:val="en-US"/>
        </w:rPr>
        <w:t xml:space="preserve"> </w:t>
      </w:r>
    </w:p>
    <w:p w:rsidR="00297DE9" w:rsidRPr="00CC7FBF" w:rsidRDefault="00297DE9" w:rsidP="009715AC">
      <w:pPr>
        <w:jc w:val="left"/>
        <w:rPr>
          <w:lang w:val="en-US"/>
        </w:rPr>
      </w:pPr>
      <w:r w:rsidRPr="00CC7FBF">
        <w:rPr>
          <w:lang w:val="en-US"/>
        </w:rPr>
        <w:t xml:space="preserve">This Recommendation models the OTN transport functions that are relevant to </w:t>
      </w:r>
      <w:smartTag w:uri="urn:schemas-microsoft-com:office:smarttags" w:element="place">
        <w:smartTag w:uri="urn:schemas-microsoft-com:office:smarttags" w:element="City">
          <w:r w:rsidRPr="00CC7FBF">
            <w:rPr>
              <w:lang w:val="en-US"/>
            </w:rPr>
            <w:t>OTN</w:t>
          </w:r>
        </w:smartTag>
        <w:r w:rsidRPr="00CC7FBF">
          <w:rPr>
            <w:lang w:val="en-US"/>
          </w:rPr>
          <w:t xml:space="preserve"> </w:t>
        </w:r>
        <w:smartTag w:uri="urn:schemas-microsoft-com:office:smarttags" w:element="State">
          <w:r w:rsidRPr="00CC7FBF">
            <w:rPr>
              <w:lang w:val="en-US"/>
            </w:rPr>
            <w:t>NE</w:t>
          </w:r>
        </w:smartTag>
      </w:smartTag>
      <w:r w:rsidRPr="00CC7FBF">
        <w:rPr>
          <w:lang w:val="en-US"/>
        </w:rPr>
        <w:t xml:space="preserve"> management. These functions are defined in </w:t>
      </w:r>
      <w:r w:rsidR="001B602B">
        <w:rPr>
          <w:lang w:val="en-US"/>
        </w:rPr>
        <w:t xml:space="preserve">the equipment specification </w:t>
      </w:r>
      <w:r w:rsidRPr="00CC7FBF">
        <w:rPr>
          <w:lang w:val="en-US"/>
        </w:rPr>
        <w:t xml:space="preserve">ITU-T Rec. G.798 for the termination, adaptation, and connection functions of the OTN layers, including OTS, OMS, OPS, </w:t>
      </w:r>
      <w:proofErr w:type="spellStart"/>
      <w:r w:rsidRPr="00CC7FBF">
        <w:rPr>
          <w:lang w:val="en-US"/>
        </w:rPr>
        <w:t>OCh</w:t>
      </w:r>
      <w:proofErr w:type="spellEnd"/>
      <w:r w:rsidRPr="00CC7FBF">
        <w:rPr>
          <w:lang w:val="en-US"/>
        </w:rPr>
        <w:t xml:space="preserve">, </w:t>
      </w:r>
      <w:proofErr w:type="spellStart"/>
      <w:r w:rsidRPr="00CC7FBF">
        <w:rPr>
          <w:lang w:val="en-US"/>
        </w:rPr>
        <w:t>OTUk</w:t>
      </w:r>
      <w:proofErr w:type="spellEnd"/>
      <w:r w:rsidRPr="00CC7FBF">
        <w:rPr>
          <w:lang w:val="en-US"/>
        </w:rPr>
        <w:t xml:space="preserve">, </w:t>
      </w:r>
      <w:proofErr w:type="spellStart"/>
      <w:r w:rsidRPr="00CC7FBF">
        <w:rPr>
          <w:lang w:val="en-US"/>
        </w:rPr>
        <w:t>ODUkP</w:t>
      </w:r>
      <w:proofErr w:type="spellEnd"/>
      <w:r w:rsidRPr="00CC7FBF">
        <w:rPr>
          <w:lang w:val="en-US"/>
        </w:rPr>
        <w:t xml:space="preserve">, and </w:t>
      </w:r>
      <w:proofErr w:type="spellStart"/>
      <w:r w:rsidRPr="00CC7FBF">
        <w:rPr>
          <w:lang w:val="en-US"/>
        </w:rPr>
        <w:t>ODUkT</w:t>
      </w:r>
      <w:proofErr w:type="spellEnd"/>
      <w:r w:rsidRPr="00CC7FBF">
        <w:rPr>
          <w:lang w:val="en-US"/>
        </w:rPr>
        <w:t xml:space="preserve">. In particular, the input and output information exchanged at the </w:t>
      </w:r>
      <w:r w:rsidRPr="00CC7FBF">
        <w:rPr>
          <w:lang w:val="en-US"/>
        </w:rPr>
        <w:lastRenderedPageBreak/>
        <w:t xml:space="preserve">Management Point (MP) shall be </w:t>
      </w:r>
      <w:proofErr w:type="spellStart"/>
      <w:r w:rsidRPr="00CC7FBF">
        <w:rPr>
          <w:lang w:val="en-US"/>
        </w:rPr>
        <w:t>modelled</w:t>
      </w:r>
      <w:proofErr w:type="spellEnd"/>
      <w:r w:rsidRPr="00CC7FBF">
        <w:rPr>
          <w:lang w:val="en-US"/>
        </w:rPr>
        <w:t>. The termination, adaptation, and connections functions and input/output information cover the areas of configuration</w:t>
      </w:r>
      <w:r w:rsidR="001B602B">
        <w:rPr>
          <w:lang w:val="en-US"/>
        </w:rPr>
        <w:t xml:space="preserve">, </w:t>
      </w:r>
      <w:r w:rsidRPr="00CC7FBF">
        <w:rPr>
          <w:lang w:val="en-US"/>
        </w:rPr>
        <w:t>fault management</w:t>
      </w:r>
      <w:r w:rsidR="001B602B">
        <w:rPr>
          <w:lang w:val="en-US"/>
        </w:rPr>
        <w:t>, and performance management</w:t>
      </w:r>
      <w:r w:rsidRPr="00CC7FBF">
        <w:rPr>
          <w:lang w:val="en-US"/>
        </w:rPr>
        <w:t xml:space="preserve"> as described in ITU</w:t>
      </w:r>
      <w:r w:rsidRPr="00CC7FBF">
        <w:rPr>
          <w:lang w:val="en-US"/>
        </w:rPr>
        <w:noBreakHyphen/>
        <w:t xml:space="preserve">T Recs. G.7710/Y.1701 and G.874. Details of the management functions that need to be </w:t>
      </w:r>
      <w:proofErr w:type="spellStart"/>
      <w:r w:rsidRPr="00CC7FBF">
        <w:rPr>
          <w:lang w:val="en-US"/>
        </w:rPr>
        <w:t>modelled</w:t>
      </w:r>
      <w:proofErr w:type="spellEnd"/>
      <w:r w:rsidRPr="00CC7FBF">
        <w:rPr>
          <w:lang w:val="en-US"/>
        </w:rPr>
        <w:t xml:space="preserve"> are provided in ITU-T Recs. G.7710/Y.1701 and G.874.</w:t>
      </w:r>
    </w:p>
    <w:p w:rsidR="00297DE9" w:rsidRPr="00CC7FBF" w:rsidRDefault="00297DE9" w:rsidP="009715AC">
      <w:pPr>
        <w:jc w:val="left"/>
        <w:rPr>
          <w:lang w:val="en-US"/>
        </w:rPr>
      </w:pPr>
      <w:r w:rsidRPr="00CC7FBF">
        <w:rPr>
          <w:lang w:val="en-US"/>
        </w:rPr>
        <w:t xml:space="preserve">In this Recommendation, managed resources and management support resources are </w:t>
      </w:r>
      <w:proofErr w:type="spellStart"/>
      <w:r w:rsidRPr="00CC7FBF">
        <w:rPr>
          <w:lang w:val="en-US"/>
        </w:rPr>
        <w:t>modelled</w:t>
      </w:r>
      <w:proofErr w:type="spellEnd"/>
      <w:r w:rsidRPr="00CC7FBF">
        <w:rPr>
          <w:lang w:val="en-US"/>
        </w:rPr>
        <w:t xml:space="preserve"> as objects in the information model. The management view of a resource is a managed object. This Recommendation specifies the properties of the resources visible for management. Objects with similar properties are grouped into object classes. An object instance is an instantiation of an object class. The properties of an object include the </w:t>
      </w:r>
      <w:proofErr w:type="spellStart"/>
      <w:r w:rsidRPr="00CC7FBF">
        <w:rPr>
          <w:lang w:val="en-US"/>
        </w:rPr>
        <w:t>behaviour</w:t>
      </w:r>
      <w:proofErr w:type="spellEnd"/>
      <w:r w:rsidRPr="00CC7FBF">
        <w:rPr>
          <w:lang w:val="en-US"/>
        </w:rPr>
        <w:t xml:space="preserve">, attributes, and operations that can be applied on the object. An object instance is characterized by its object class and may possess multiple attribute types and associated values. In the protocol-neutral model, object classes are represented as Unified </w:t>
      </w:r>
      <w:proofErr w:type="spellStart"/>
      <w:r w:rsidRPr="00CC7FBF">
        <w:rPr>
          <w:lang w:val="en-US"/>
        </w:rPr>
        <w:t>Modelling</w:t>
      </w:r>
      <w:proofErr w:type="spellEnd"/>
      <w:r w:rsidRPr="00CC7FBF">
        <w:rPr>
          <w:lang w:val="en-US"/>
        </w:rPr>
        <w:t xml:space="preserve"> Language (UML) classes.</w:t>
      </w:r>
    </w:p>
    <w:p w:rsidR="00297DE9" w:rsidRPr="00CC7FBF" w:rsidRDefault="00297DE9" w:rsidP="009715AC">
      <w:pPr>
        <w:jc w:val="left"/>
        <w:rPr>
          <w:lang w:val="en-US"/>
        </w:rPr>
      </w:pPr>
      <w:r w:rsidRPr="00CC7FBF">
        <w:rPr>
          <w:lang w:val="en-US"/>
        </w:rPr>
        <w:t>Object classes, attribute types, and operations are defined for the purpose of communicating network management messages between systems, and need not be related to the structure of data within those systems.</w:t>
      </w:r>
    </w:p>
    <w:p w:rsidR="00297DE9" w:rsidRPr="00CC7FBF" w:rsidRDefault="00297DE9" w:rsidP="009715AC">
      <w:pPr>
        <w:jc w:val="left"/>
        <w:rPr>
          <w:lang w:val="en-US"/>
        </w:rPr>
      </w:pPr>
      <w:r w:rsidRPr="00CC7FBF">
        <w:rPr>
          <w:lang w:val="en-US"/>
        </w:rPr>
        <w:t xml:space="preserve">An object class may be a subclass of another class. A subclass inherits properties of its </w:t>
      </w:r>
      <w:proofErr w:type="spellStart"/>
      <w:r w:rsidRPr="00CC7FBF">
        <w:rPr>
          <w:lang w:val="en-US"/>
        </w:rPr>
        <w:t>superclass</w:t>
      </w:r>
      <w:proofErr w:type="spellEnd"/>
      <w:r w:rsidRPr="00CC7FBF">
        <w:rPr>
          <w:lang w:val="en-US"/>
        </w:rPr>
        <w:t xml:space="preserve">, in addition to possessing its own specific attributes and properties. In this Recommendation, the OTN-specific transport object classes are defined. These object classes are not inherited from any generic transport </w:t>
      </w:r>
      <w:proofErr w:type="spellStart"/>
      <w:r w:rsidRPr="00CC7FBF">
        <w:rPr>
          <w:lang w:val="en-US"/>
        </w:rPr>
        <w:t>superclasses</w:t>
      </w:r>
      <w:proofErr w:type="spellEnd"/>
      <w:r w:rsidRPr="00CC7FBF">
        <w:rPr>
          <w:lang w:val="en-US"/>
        </w:rPr>
        <w:t>. In the future, when defining protocol-specific OTN object classes, the protocol-specific OTN object classes could be mapped from the protocol-neutral OTN object classes and also inherited from the protocol-specific generic transport object classes for additional properties.</w:t>
      </w:r>
    </w:p>
    <w:p w:rsidR="00297DE9" w:rsidRDefault="00297DE9" w:rsidP="009715AC">
      <w:pPr>
        <w:jc w:val="left"/>
        <w:rPr>
          <w:lang w:val="en-US"/>
        </w:rPr>
      </w:pPr>
      <w:r w:rsidRPr="00CC7FBF">
        <w:rPr>
          <w:lang w:val="en-US"/>
        </w:rPr>
        <w:t>In addition to the OTN resource, the model also includes object classes for management support functions such as alarm reporting control and alarm severity assignment.</w:t>
      </w:r>
    </w:p>
    <w:p w:rsidR="001B602B" w:rsidRDefault="001B602B" w:rsidP="009715AC">
      <w:pPr>
        <w:jc w:val="left"/>
        <w:rPr>
          <w:lang w:val="en-US"/>
        </w:rPr>
      </w:pPr>
      <w:r>
        <w:rPr>
          <w:lang w:val="en-US"/>
        </w:rPr>
        <w:t xml:space="preserve">Figures </w:t>
      </w:r>
      <w:r w:rsidR="00004E23">
        <w:rPr>
          <w:lang w:val="en-US"/>
        </w:rPr>
        <w:t>6</w:t>
      </w:r>
      <w:r>
        <w:rPr>
          <w:lang w:val="en-US"/>
        </w:rPr>
        <w:t xml:space="preserve">-1, </w:t>
      </w:r>
      <w:r w:rsidR="00004E23">
        <w:rPr>
          <w:lang w:val="en-US"/>
        </w:rPr>
        <w:t>6</w:t>
      </w:r>
      <w:r>
        <w:rPr>
          <w:lang w:val="en-US"/>
        </w:rPr>
        <w:t xml:space="preserve">-2, and </w:t>
      </w:r>
      <w:r w:rsidR="00004E23">
        <w:rPr>
          <w:lang w:val="en-US"/>
        </w:rPr>
        <w:t>6</w:t>
      </w:r>
      <w:r>
        <w:rPr>
          <w:lang w:val="en-US"/>
        </w:rPr>
        <w:t xml:space="preserve">-3 below show the </w:t>
      </w:r>
      <w:proofErr w:type="spellStart"/>
      <w:r>
        <w:rPr>
          <w:lang w:val="en-US"/>
        </w:rPr>
        <w:t>mappinjg</w:t>
      </w:r>
      <w:proofErr w:type="spellEnd"/>
      <w:r>
        <w:rPr>
          <w:lang w:val="en-US"/>
        </w:rPr>
        <w:t xml:space="preserve"> between the OTN managed object classes and the OTN atomic functions defined in Figures 1-1 to 1-3 of G.798.</w:t>
      </w:r>
    </w:p>
    <w:p w:rsidR="001B602B" w:rsidRDefault="00066FD5" w:rsidP="000E2A61">
      <w:pPr>
        <w:jc w:val="center"/>
        <w:rPr>
          <w:lang w:val="en-US"/>
        </w:rPr>
      </w:pPr>
      <w:r>
        <w:rPr>
          <w:noProof/>
          <w:lang w:val="en-US" w:eastAsia="zh-CN"/>
        </w:rPr>
        <w:drawing>
          <wp:inline distT="0" distB="0" distL="0" distR="0">
            <wp:extent cx="5742940" cy="19005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944" t="29259" r="6667" b="32593"/>
                    <a:stretch>
                      <a:fillRect/>
                    </a:stretch>
                  </pic:blipFill>
                  <pic:spPr bwMode="auto">
                    <a:xfrm>
                      <a:off x="0" y="0"/>
                      <a:ext cx="5742940" cy="1900555"/>
                    </a:xfrm>
                    <a:prstGeom prst="rect">
                      <a:avLst/>
                    </a:prstGeom>
                    <a:noFill/>
                    <a:ln>
                      <a:noFill/>
                    </a:ln>
                  </pic:spPr>
                </pic:pic>
              </a:graphicData>
            </a:graphic>
          </wp:inline>
        </w:drawing>
      </w:r>
    </w:p>
    <w:p w:rsidR="00476B24" w:rsidRPr="00476B24" w:rsidRDefault="001B602B" w:rsidP="00004E23">
      <w:pPr>
        <w:jc w:val="center"/>
        <w:rPr>
          <w:b/>
          <w:lang w:val="en-US"/>
        </w:rPr>
      </w:pPr>
      <w:r w:rsidRPr="00476B24">
        <w:rPr>
          <w:b/>
          <w:lang w:val="en-US"/>
        </w:rPr>
        <w:t xml:space="preserve">Figure </w:t>
      </w:r>
      <w:r w:rsidR="00EA513B">
        <w:rPr>
          <w:b/>
          <w:lang w:val="en-US"/>
        </w:rPr>
        <w:t>6</w:t>
      </w:r>
      <w:r w:rsidRPr="00476B24">
        <w:rPr>
          <w:b/>
          <w:lang w:val="en-US"/>
        </w:rPr>
        <w:t>-1</w:t>
      </w:r>
      <w:r w:rsidR="00476B24" w:rsidRPr="00476B24">
        <w:rPr>
          <w:b/>
          <w:lang w:val="en-US"/>
        </w:rPr>
        <w:t xml:space="preserve"> – Over</w:t>
      </w:r>
      <w:r w:rsidRPr="00476B24">
        <w:rPr>
          <w:b/>
          <w:lang w:val="en-US"/>
        </w:rPr>
        <w:t xml:space="preserve">view of Object Class mapping to </w:t>
      </w:r>
      <w:r w:rsidR="00476B24" w:rsidRPr="00476B24">
        <w:rPr>
          <w:b/>
          <w:lang w:val="en-US"/>
        </w:rPr>
        <w:t xml:space="preserve">OTN atomic functions specific for the reduced functionality OTM </w:t>
      </w:r>
      <w:proofErr w:type="spellStart"/>
      <w:r w:rsidR="00476B24" w:rsidRPr="00476B24">
        <w:rPr>
          <w:b/>
          <w:lang w:val="en-US"/>
        </w:rPr>
        <w:t>nr.m</w:t>
      </w:r>
      <w:proofErr w:type="spellEnd"/>
      <w:r w:rsidR="00476B24" w:rsidRPr="00476B24">
        <w:rPr>
          <w:b/>
          <w:lang w:val="en-US"/>
        </w:rPr>
        <w:t>/OTM-0.m interface</w:t>
      </w:r>
    </w:p>
    <w:p w:rsidR="005B6718" w:rsidRDefault="00476B24" w:rsidP="00004E23">
      <w:pPr>
        <w:jc w:val="center"/>
        <w:rPr>
          <w:lang w:val="en-US"/>
        </w:rPr>
      </w:pPr>
      <w:r>
        <w:rPr>
          <w:lang w:val="en-US"/>
        </w:rPr>
        <w:t>(B</w:t>
      </w:r>
      <w:r w:rsidR="001B602B" w:rsidRPr="001B602B">
        <w:rPr>
          <w:lang w:val="en-US"/>
        </w:rPr>
        <w:t>ased on Figure 1-1/G.</w:t>
      </w:r>
      <w:r>
        <w:rPr>
          <w:lang w:val="en-US"/>
        </w:rPr>
        <w:t>798</w:t>
      </w:r>
      <w:r w:rsidR="001B602B" w:rsidRPr="001B602B">
        <w:rPr>
          <w:lang w:val="en-US"/>
        </w:rPr>
        <w:t>)</w:t>
      </w:r>
    </w:p>
    <w:p w:rsidR="00476B24" w:rsidRDefault="00476B24" w:rsidP="001C7FA5">
      <w:pPr>
        <w:jc w:val="center"/>
        <w:rPr>
          <w:lang w:val="en-US"/>
        </w:rPr>
      </w:pPr>
    </w:p>
    <w:p w:rsidR="0063577C" w:rsidRDefault="0063577C" w:rsidP="001C7FA5">
      <w:pPr>
        <w:jc w:val="center"/>
        <w:rPr>
          <w:lang w:val="en-US"/>
        </w:rPr>
      </w:pPr>
      <w:r w:rsidRPr="0063577C">
        <w:rPr>
          <w:lang w:val="en-US"/>
        </w:rPr>
        <w:object w:dxaOrig="7208" w:dyaOrig="5406">
          <v:shape id="_x0000_i1026" type="#_x0000_t75" style="width:481.6pt;height:323.3pt" o:ole="">
            <v:imagedata r:id="rId15" o:title="" croptop="2581f" cropbottom="18910f" cropleft="7014f" cropright="9193f"/>
          </v:shape>
          <o:OLEObject Type="Embed" ProgID="PowerPoint.Slide.12" ShapeID="_x0000_i1026" DrawAspect="Content" ObjectID="_1536558526" r:id="rId16"/>
        </w:object>
      </w:r>
    </w:p>
    <w:p w:rsidR="00476B24" w:rsidRPr="00476B24" w:rsidRDefault="00476B24" w:rsidP="00004E23">
      <w:pPr>
        <w:jc w:val="center"/>
        <w:rPr>
          <w:b/>
          <w:lang w:val="en-US"/>
        </w:rPr>
      </w:pPr>
      <w:r w:rsidRPr="00476B24">
        <w:rPr>
          <w:b/>
          <w:lang w:val="en-US"/>
        </w:rPr>
        <w:t xml:space="preserve">Figure </w:t>
      </w:r>
      <w:r w:rsidR="00EA513B">
        <w:rPr>
          <w:b/>
          <w:lang w:val="en-US"/>
        </w:rPr>
        <w:t>6</w:t>
      </w:r>
      <w:r>
        <w:rPr>
          <w:b/>
          <w:lang w:val="en-US"/>
        </w:rPr>
        <w:t>-2</w:t>
      </w:r>
      <w:r w:rsidRPr="00476B24">
        <w:rPr>
          <w:b/>
          <w:lang w:val="en-US"/>
        </w:rPr>
        <w:t xml:space="preserve"> – Overview of Object Class mapping to OTN atomic functions specific for the </w:t>
      </w:r>
      <w:r>
        <w:rPr>
          <w:b/>
          <w:lang w:val="en-US"/>
        </w:rPr>
        <w:t>full</w:t>
      </w:r>
      <w:r w:rsidRPr="00476B24">
        <w:rPr>
          <w:b/>
          <w:lang w:val="en-US"/>
        </w:rPr>
        <w:t xml:space="preserve"> functionality OTM-</w:t>
      </w:r>
      <w:proofErr w:type="spellStart"/>
      <w:r w:rsidRPr="00476B24">
        <w:rPr>
          <w:b/>
          <w:lang w:val="en-US"/>
        </w:rPr>
        <w:t>n.m</w:t>
      </w:r>
      <w:proofErr w:type="spellEnd"/>
      <w:r w:rsidRPr="00476B24">
        <w:rPr>
          <w:b/>
          <w:lang w:val="en-US"/>
        </w:rPr>
        <w:t xml:space="preserve"> interface</w:t>
      </w:r>
    </w:p>
    <w:p w:rsidR="005B6718" w:rsidRDefault="00476B24" w:rsidP="00004E23">
      <w:pPr>
        <w:jc w:val="center"/>
        <w:rPr>
          <w:lang w:val="en-US"/>
        </w:rPr>
      </w:pPr>
      <w:r>
        <w:rPr>
          <w:lang w:val="en-US"/>
        </w:rPr>
        <w:t>(Based on Figure 1-2</w:t>
      </w:r>
      <w:r w:rsidRPr="001B602B">
        <w:rPr>
          <w:lang w:val="en-US"/>
        </w:rPr>
        <w:t>/G.</w:t>
      </w:r>
      <w:r>
        <w:rPr>
          <w:lang w:val="en-US"/>
        </w:rPr>
        <w:t>798</w:t>
      </w:r>
      <w:r w:rsidRPr="001B602B">
        <w:rPr>
          <w:lang w:val="en-US"/>
        </w:rPr>
        <w:t>)</w:t>
      </w:r>
    </w:p>
    <w:p w:rsidR="000E2A61" w:rsidRDefault="000E2A61" w:rsidP="000E2A61">
      <w:pPr>
        <w:jc w:val="center"/>
        <w:rPr>
          <w:lang w:val="en-US"/>
        </w:rPr>
      </w:pPr>
    </w:p>
    <w:p w:rsidR="003B3562" w:rsidRDefault="00193B91" w:rsidP="000E2A61">
      <w:pPr>
        <w:jc w:val="center"/>
        <w:rPr>
          <w:lang w:val="en-US"/>
        </w:rPr>
      </w:pPr>
      <w:r w:rsidRPr="003B3562">
        <w:rPr>
          <w:lang w:val="en-US"/>
        </w:rPr>
        <w:object w:dxaOrig="7208" w:dyaOrig="5406">
          <v:shape id="_x0000_i1027" type="#_x0000_t75" style="width:478.85pt;height:375.6pt" o:ole="">
            <v:imagedata r:id="rId17" o:title="" cropleft="2653f" cropright="463f"/>
          </v:shape>
          <o:OLEObject Type="Embed" ProgID="PowerPoint.Slide.12" ShapeID="_x0000_i1027" DrawAspect="Content" ObjectID="_1536558527" r:id="rId18"/>
        </w:object>
      </w:r>
    </w:p>
    <w:p w:rsidR="00476B24" w:rsidRPr="00A51429" w:rsidRDefault="00476B24" w:rsidP="00A51429">
      <w:pPr>
        <w:jc w:val="center"/>
        <w:rPr>
          <w:b/>
          <w:lang w:val="en-US"/>
        </w:rPr>
      </w:pPr>
      <w:r w:rsidRPr="00A51429">
        <w:rPr>
          <w:b/>
          <w:lang w:val="en-US"/>
        </w:rPr>
        <w:t xml:space="preserve">Figure </w:t>
      </w:r>
      <w:r w:rsidR="00EA513B" w:rsidRPr="00A51429">
        <w:rPr>
          <w:b/>
          <w:lang w:val="en-US"/>
        </w:rPr>
        <w:t>6</w:t>
      </w:r>
      <w:r w:rsidRPr="00A51429">
        <w:rPr>
          <w:b/>
          <w:lang w:val="en-US"/>
        </w:rPr>
        <w:t xml:space="preserve">-3 – Overview of Object Class mapping to OTN </w:t>
      </w:r>
      <w:proofErr w:type="spellStart"/>
      <w:r w:rsidRPr="00A51429">
        <w:rPr>
          <w:b/>
          <w:lang w:val="en-US"/>
        </w:rPr>
        <w:t>OTN</w:t>
      </w:r>
      <w:proofErr w:type="spellEnd"/>
      <w:r w:rsidRPr="00A51429">
        <w:rPr>
          <w:b/>
          <w:lang w:val="en-US"/>
        </w:rPr>
        <w:t xml:space="preserve"> common atomic functions</w:t>
      </w:r>
    </w:p>
    <w:p w:rsidR="00476B24" w:rsidRDefault="00476B24" w:rsidP="00004E23">
      <w:pPr>
        <w:jc w:val="center"/>
        <w:rPr>
          <w:lang w:val="en-US"/>
        </w:rPr>
      </w:pPr>
      <w:r>
        <w:rPr>
          <w:lang w:val="en-US"/>
        </w:rPr>
        <w:t>(Based on Figure 1-3</w:t>
      </w:r>
      <w:r w:rsidRPr="001B602B">
        <w:rPr>
          <w:lang w:val="en-US"/>
        </w:rPr>
        <w:t>/G.</w:t>
      </w:r>
      <w:r>
        <w:rPr>
          <w:lang w:val="en-US"/>
        </w:rPr>
        <w:t>798</w:t>
      </w:r>
      <w:r w:rsidRPr="001B602B">
        <w:rPr>
          <w:lang w:val="en-US"/>
        </w:rPr>
        <w:t>)</w:t>
      </w:r>
    </w:p>
    <w:p w:rsidR="005D435E" w:rsidRDefault="005D435E" w:rsidP="005D435E">
      <w:pPr>
        <w:jc w:val="left"/>
        <w:rPr>
          <w:lang w:val="en-US"/>
        </w:rPr>
      </w:pPr>
      <w:r>
        <w:rPr>
          <w:lang w:val="en-US"/>
        </w:rPr>
        <w:br w:type="page"/>
      </w:r>
      <w:r>
        <w:rPr>
          <w:lang w:val="en-US"/>
        </w:rPr>
        <w:lastRenderedPageBreak/>
        <w:t xml:space="preserve">Figure 6-4 </w:t>
      </w:r>
      <w:r w:rsidRPr="005D435E">
        <w:rPr>
          <w:lang w:val="en-US"/>
        </w:rPr>
        <w:t>below show</w:t>
      </w:r>
      <w:r>
        <w:rPr>
          <w:lang w:val="en-US"/>
        </w:rPr>
        <w:t>s</w:t>
      </w:r>
      <w:r w:rsidRPr="005D435E">
        <w:rPr>
          <w:lang w:val="en-US"/>
        </w:rPr>
        <w:t xml:space="preserve"> the </w:t>
      </w:r>
      <w:proofErr w:type="spellStart"/>
      <w:r w:rsidRPr="005D435E">
        <w:rPr>
          <w:lang w:val="en-US"/>
        </w:rPr>
        <w:t>mappinjg</w:t>
      </w:r>
      <w:proofErr w:type="spellEnd"/>
      <w:r w:rsidRPr="005D435E">
        <w:rPr>
          <w:lang w:val="en-US"/>
        </w:rPr>
        <w:t xml:space="preserve"> between the OTN managed object classes and the OTN OMS trail protection sub-layer</w:t>
      </w:r>
      <w:r>
        <w:rPr>
          <w:lang w:val="en-US"/>
        </w:rPr>
        <w:t xml:space="preserve"> atomic</w:t>
      </w:r>
      <w:r w:rsidRPr="005D435E">
        <w:rPr>
          <w:lang w:val="en-US"/>
        </w:rPr>
        <w:t xml:space="preserve"> functions </w:t>
      </w:r>
      <w:r>
        <w:rPr>
          <w:lang w:val="en-US"/>
        </w:rPr>
        <w:t xml:space="preserve">in Figure 10-13 </w:t>
      </w:r>
      <w:r w:rsidRPr="005D435E">
        <w:rPr>
          <w:lang w:val="en-US"/>
        </w:rPr>
        <w:t>of G.798.</w:t>
      </w:r>
    </w:p>
    <w:p w:rsidR="00476B24" w:rsidRDefault="00476B24" w:rsidP="000E2A61">
      <w:pPr>
        <w:jc w:val="center"/>
        <w:rPr>
          <w:lang w:val="en-US"/>
        </w:rPr>
      </w:pPr>
    </w:p>
    <w:p w:rsidR="00E52E2D" w:rsidRDefault="00E52E2D" w:rsidP="000E2A61">
      <w:pPr>
        <w:jc w:val="center"/>
        <w:rPr>
          <w:lang w:val="en-US"/>
        </w:rPr>
      </w:pPr>
      <w:r w:rsidRPr="00E52E2D">
        <w:rPr>
          <w:lang w:val="en-US"/>
        </w:rPr>
        <w:object w:dxaOrig="7208" w:dyaOrig="5406">
          <v:shape id="_x0000_i1028" type="#_x0000_t75" style="width:471.4pt;height:327.4pt" o:ole="">
            <v:imagedata r:id="rId19" o:title="" croptop="22671f" cropbottom="8257f" cropleft="13543f" cropright="14645f"/>
          </v:shape>
          <o:OLEObject Type="Embed" ProgID="PowerPoint.Slide.12" ShapeID="_x0000_i1028" DrawAspect="Content" ObjectID="_1536558528" r:id="rId20"/>
        </w:object>
      </w:r>
    </w:p>
    <w:p w:rsidR="000E2A61" w:rsidRPr="00A51429" w:rsidRDefault="000E2A61" w:rsidP="000E2A61">
      <w:pPr>
        <w:jc w:val="center"/>
        <w:rPr>
          <w:b/>
          <w:lang w:val="en-US"/>
        </w:rPr>
      </w:pPr>
      <w:r w:rsidRPr="00A51429">
        <w:rPr>
          <w:b/>
          <w:lang w:val="en-US"/>
        </w:rPr>
        <w:t>Figure 6</w:t>
      </w:r>
      <w:r>
        <w:rPr>
          <w:b/>
          <w:lang w:val="en-US"/>
        </w:rPr>
        <w:t>-4</w:t>
      </w:r>
      <w:r w:rsidRPr="00A51429">
        <w:rPr>
          <w:b/>
          <w:lang w:val="en-US"/>
        </w:rPr>
        <w:t xml:space="preserve"> – Overview of Object Class mapping to OTN </w:t>
      </w:r>
      <w:proofErr w:type="spellStart"/>
      <w:r>
        <w:rPr>
          <w:b/>
          <w:lang w:val="en-US"/>
        </w:rPr>
        <w:t>OMSnP</w:t>
      </w:r>
      <w:proofErr w:type="spellEnd"/>
      <w:r w:rsidRPr="00A51429">
        <w:rPr>
          <w:b/>
          <w:lang w:val="en-US"/>
        </w:rPr>
        <w:t xml:space="preserve"> atomic functions</w:t>
      </w:r>
    </w:p>
    <w:p w:rsidR="005B6718" w:rsidRDefault="000E2A61" w:rsidP="000E2A61">
      <w:pPr>
        <w:jc w:val="center"/>
        <w:rPr>
          <w:lang w:val="en-US"/>
        </w:rPr>
      </w:pPr>
      <w:r>
        <w:rPr>
          <w:lang w:val="en-US"/>
        </w:rPr>
        <w:t>(Based on Figure 1</w:t>
      </w:r>
      <w:r w:rsidR="001C7FA5">
        <w:rPr>
          <w:lang w:val="en-US"/>
        </w:rPr>
        <w:t>0</w:t>
      </w:r>
      <w:r>
        <w:rPr>
          <w:lang w:val="en-US"/>
        </w:rPr>
        <w:t>-</w:t>
      </w:r>
      <w:r w:rsidR="001C7FA5">
        <w:rPr>
          <w:lang w:val="en-US"/>
        </w:rPr>
        <w:t>1</w:t>
      </w:r>
      <w:r>
        <w:rPr>
          <w:lang w:val="en-US"/>
        </w:rPr>
        <w:t>3</w:t>
      </w:r>
      <w:r w:rsidRPr="001B602B">
        <w:rPr>
          <w:lang w:val="en-US"/>
        </w:rPr>
        <w:t>/G.</w:t>
      </w:r>
      <w:r>
        <w:rPr>
          <w:lang w:val="en-US"/>
        </w:rPr>
        <w:t>798</w:t>
      </w:r>
      <w:r w:rsidRPr="001B602B">
        <w:rPr>
          <w:lang w:val="en-US"/>
        </w:rPr>
        <w:t>)</w:t>
      </w:r>
    </w:p>
    <w:p w:rsidR="00E52E2D" w:rsidRDefault="00E52E2D" w:rsidP="000E2A61">
      <w:pPr>
        <w:jc w:val="center"/>
        <w:rPr>
          <w:lang w:val="en-US"/>
        </w:rPr>
      </w:pPr>
      <w:r>
        <w:rPr>
          <w:lang w:val="en-US"/>
        </w:rPr>
        <w:t xml:space="preserve">Note: </w:t>
      </w:r>
      <w:proofErr w:type="spellStart"/>
      <w:r>
        <w:rPr>
          <w:lang w:val="en-US"/>
        </w:rPr>
        <w:t>OMSnP_ProtectionUnit</w:t>
      </w:r>
      <w:proofErr w:type="spellEnd"/>
      <w:r>
        <w:rPr>
          <w:lang w:val="en-US"/>
        </w:rPr>
        <w:t xml:space="preserve"> normaliz</w:t>
      </w:r>
      <w:r w:rsidR="003F2F08">
        <w:rPr>
          <w:lang w:val="en-US"/>
        </w:rPr>
        <w:t>ation is FFS</w:t>
      </w:r>
      <w:r>
        <w:rPr>
          <w:lang w:val="en-US"/>
        </w:rPr>
        <w:t xml:space="preserve"> </w:t>
      </w:r>
    </w:p>
    <w:p w:rsidR="000E2A61" w:rsidRDefault="00BC0D04" w:rsidP="009715AC">
      <w:pPr>
        <w:jc w:val="left"/>
        <w:rPr>
          <w:lang w:val="en-US"/>
        </w:rPr>
      </w:pPr>
      <w:r>
        <w:rPr>
          <w:lang w:val="en-US"/>
        </w:rPr>
        <w:br w:type="page"/>
      </w:r>
    </w:p>
    <w:p w:rsidR="00297DE9" w:rsidRDefault="00297DE9" w:rsidP="00493061">
      <w:pPr>
        <w:pStyle w:val="Heading1"/>
        <w:rPr>
          <w:lang w:val="en-US"/>
        </w:rPr>
      </w:pPr>
      <w:bookmarkStart w:id="272" w:name="_Toc335816287"/>
      <w:bookmarkStart w:id="273" w:name="_Toc368291028"/>
      <w:bookmarkStart w:id="274" w:name="_Toc522686117"/>
      <w:bookmarkStart w:id="275" w:name="_Toc522686189"/>
      <w:bookmarkStart w:id="276" w:name="_Toc522693953"/>
      <w:bookmarkStart w:id="277" w:name="_Toc522701158"/>
      <w:bookmarkStart w:id="278" w:name="_Toc525546549"/>
      <w:bookmarkStart w:id="279" w:name="_Toc525547587"/>
      <w:bookmarkStart w:id="280" w:name="_Toc526322983"/>
      <w:bookmarkStart w:id="281" w:name="_Toc528305686"/>
      <w:bookmarkStart w:id="282" w:name="_Toc528305735"/>
      <w:bookmarkStart w:id="283" w:name="_Toc528528293"/>
      <w:bookmarkStart w:id="284" w:name="_Toc528528311"/>
      <w:bookmarkStart w:id="285" w:name="_Toc528542110"/>
      <w:bookmarkStart w:id="286" w:name="_Toc528546573"/>
      <w:bookmarkStart w:id="287" w:name="_Toc528645237"/>
      <w:bookmarkStart w:id="288" w:name="_Toc10270127"/>
      <w:bookmarkStart w:id="289" w:name="_Toc16054308"/>
      <w:bookmarkStart w:id="290" w:name="_Toc16062780"/>
      <w:bookmarkStart w:id="291" w:name="_Toc16417102"/>
      <w:bookmarkStart w:id="292" w:name="_Toc16477830"/>
      <w:bookmarkStart w:id="293" w:name="_Toc18828034"/>
      <w:bookmarkStart w:id="294" w:name="_Toc19090925"/>
      <w:bookmarkStart w:id="295" w:name="_Toc19092201"/>
      <w:r w:rsidRPr="00CC7FBF">
        <w:rPr>
          <w:lang w:val="en-US"/>
        </w:rPr>
        <w:lastRenderedPageBreak/>
        <w:t>7</w:t>
      </w:r>
      <w:r w:rsidRPr="00CC7FBF">
        <w:rPr>
          <w:lang w:val="en-US"/>
        </w:rPr>
        <w:tab/>
      </w:r>
      <w:r w:rsidR="00982625">
        <w:rPr>
          <w:lang w:val="en-US"/>
        </w:rPr>
        <w:t>UML Model Class Diagrams</w:t>
      </w:r>
      <w:bookmarkEnd w:id="272"/>
      <w:bookmarkEnd w:id="273"/>
      <w:r w:rsidR="00982625">
        <w:rPr>
          <w:lang w:val="en-US"/>
        </w:rPr>
        <w:t xml:space="preserve"> </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rsidR="00982625" w:rsidRPr="00982625" w:rsidRDefault="00982625" w:rsidP="00982625">
      <w:pPr>
        <w:rPr>
          <w:lang w:val="en-US"/>
        </w:rPr>
      </w:pPr>
      <w:r>
        <w:rPr>
          <w:lang w:val="en-US"/>
        </w:rPr>
        <w:t>The clause contains the UML model class diagrams of the OTN NE management-protocol-neutral information model.</w:t>
      </w:r>
    </w:p>
    <w:p w:rsidR="00225A02" w:rsidRDefault="00297DE9" w:rsidP="00225A02">
      <w:pPr>
        <w:pStyle w:val="Heading2"/>
        <w:rPr>
          <w:lang w:val="en-US"/>
        </w:rPr>
      </w:pPr>
      <w:bookmarkStart w:id="296" w:name="_Toc335816288"/>
      <w:bookmarkStart w:id="297" w:name="_Toc368291029"/>
      <w:bookmarkStart w:id="298" w:name="_Toc522686119"/>
      <w:bookmarkStart w:id="299" w:name="_Toc522686191"/>
      <w:bookmarkStart w:id="300" w:name="_Toc522693955"/>
      <w:bookmarkStart w:id="301" w:name="_Toc522701160"/>
      <w:bookmarkStart w:id="302" w:name="_Toc525546551"/>
      <w:bookmarkStart w:id="303" w:name="_Toc525547589"/>
      <w:bookmarkStart w:id="304" w:name="_Toc526322985"/>
      <w:bookmarkStart w:id="305" w:name="_Toc528305688"/>
      <w:bookmarkStart w:id="306" w:name="_Toc528305737"/>
      <w:bookmarkStart w:id="307" w:name="_Toc528528295"/>
      <w:bookmarkStart w:id="308" w:name="_Toc528528313"/>
      <w:bookmarkStart w:id="309" w:name="_Toc528542112"/>
      <w:bookmarkStart w:id="310" w:name="_Toc528546575"/>
      <w:bookmarkStart w:id="311" w:name="_Toc528645239"/>
      <w:bookmarkStart w:id="312" w:name="_Toc10270129"/>
      <w:bookmarkStart w:id="313" w:name="_Toc16054310"/>
      <w:bookmarkStart w:id="314" w:name="_Toc16062782"/>
      <w:bookmarkStart w:id="315" w:name="_Toc16417104"/>
      <w:bookmarkStart w:id="316" w:name="_Toc16477832"/>
      <w:bookmarkStart w:id="317" w:name="_Toc18828036"/>
      <w:bookmarkStart w:id="318" w:name="_Toc19090927"/>
      <w:bookmarkStart w:id="319" w:name="_Toc19092203"/>
      <w:r w:rsidRPr="00CC7FBF">
        <w:rPr>
          <w:lang w:val="en-US"/>
        </w:rPr>
        <w:t>7.1</w:t>
      </w:r>
      <w:r w:rsidRPr="00CC7FBF">
        <w:rPr>
          <w:lang w:val="en-US"/>
        </w:rPr>
        <w:tab/>
      </w:r>
      <w:r w:rsidR="00A90796">
        <w:rPr>
          <w:lang w:val="en-US"/>
        </w:rPr>
        <w:t xml:space="preserve">Main </w:t>
      </w:r>
      <w:r w:rsidRPr="00CC7FBF">
        <w:rPr>
          <w:lang w:val="en-US"/>
        </w:rPr>
        <w:t>Class Diagram</w:t>
      </w:r>
      <w:bookmarkEnd w:id="296"/>
      <w:bookmarkEnd w:id="297"/>
      <w:r w:rsidRPr="00CC7FBF">
        <w:rPr>
          <w:lang w:val="en-US"/>
        </w:rPr>
        <w:t xml:space="preserve"> </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5B6718" w:rsidRDefault="00225A02" w:rsidP="00225A02">
      <w:pPr>
        <w:jc w:val="left"/>
        <w:rPr>
          <w:lang w:val="en-US"/>
        </w:rPr>
      </w:pPr>
      <w:r>
        <w:rPr>
          <w:lang w:val="en-US"/>
        </w:rPr>
        <w:t xml:space="preserve">The figure below provides an overview class diagram of most of the ONT specific managed object classes without showing the details, such as the attributes and operations of the object classes. More details </w:t>
      </w:r>
      <w:r>
        <w:rPr>
          <w:lang w:val="en-US"/>
        </w:rPr>
        <w:t xml:space="preserve">class diagrams for the individual fragments of the model are shown in the subsequent </w:t>
      </w:r>
      <w:proofErr w:type="spellStart"/>
      <w:r>
        <w:rPr>
          <w:lang w:val="en-US"/>
        </w:rPr>
        <w:t>subclauses</w:t>
      </w:r>
      <w:proofErr w:type="spellEnd"/>
      <w:r>
        <w:rPr>
          <w:lang w:val="en-US"/>
        </w:rPr>
        <w:t>, in which the attributes and operations are also shown.</w:t>
      </w:r>
    </w:p>
    <w:p w:rsidR="008809BC" w:rsidRDefault="008809BC" w:rsidP="00EF0D8C">
      <w:pPr>
        <w:jc w:val="center"/>
        <w:rPr>
          <w:lang w:val="en-US"/>
        </w:rPr>
      </w:pPr>
    </w:p>
    <w:p w:rsidR="00E10EE1" w:rsidRDefault="00E10EE1" w:rsidP="00EF0D8C">
      <w:pPr>
        <w:jc w:val="center"/>
        <w:rPr>
          <w:lang w:val="en-US"/>
        </w:rPr>
      </w:pPr>
    </w:p>
    <w:p w:rsidR="00595A1E" w:rsidRDefault="00C6511D" w:rsidP="00EF0D8C">
      <w:pPr>
        <w:jc w:val="center"/>
        <w:rPr>
          <w:lang w:val="en-US"/>
        </w:rPr>
      </w:pPr>
      <w:r>
        <w:rPr>
          <w:noProof/>
          <w:lang w:val="en-US" w:eastAsia="zh-CN"/>
        </w:rPr>
        <w:drawing>
          <wp:inline distT="0" distB="0" distL="0" distR="0">
            <wp:extent cx="6120765" cy="4257544"/>
            <wp:effectExtent l="19050" t="0" r="0" b="0"/>
            <wp:docPr id="105" name="Picture 105" descr="D:\Users\hklam\Documents\0_work\_standard-work\__sg15\___model\g874.1\v2.11.01\diagram\Fig.7-1_M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Users\hklam\Documents\0_work\_standard-work\__sg15\___model\g874.1\v2.11.01\diagram\Fig.7-1_Main.PNG"/>
                    <pic:cNvPicPr>
                      <a:picLocks noChangeAspect="1" noChangeArrowheads="1"/>
                    </pic:cNvPicPr>
                  </pic:nvPicPr>
                  <pic:blipFill>
                    <a:blip r:embed="rId21" cstate="print"/>
                    <a:srcRect/>
                    <a:stretch>
                      <a:fillRect/>
                    </a:stretch>
                  </pic:blipFill>
                  <pic:spPr bwMode="auto">
                    <a:xfrm>
                      <a:off x="0" y="0"/>
                      <a:ext cx="6120765" cy="4257544"/>
                    </a:xfrm>
                    <a:prstGeom prst="rect">
                      <a:avLst/>
                    </a:prstGeom>
                    <a:noFill/>
                    <a:ln w="9525">
                      <a:noFill/>
                      <a:miter lim="800000"/>
                      <a:headEnd/>
                      <a:tailEnd/>
                    </a:ln>
                  </pic:spPr>
                </pic:pic>
              </a:graphicData>
            </a:graphic>
          </wp:inline>
        </w:drawing>
      </w:r>
    </w:p>
    <w:p w:rsidR="00EF0D8C" w:rsidRDefault="00EF0D8C" w:rsidP="00EF0D8C">
      <w:pPr>
        <w:jc w:val="center"/>
        <w:rPr>
          <w:b/>
          <w:lang w:val="en-US"/>
        </w:rPr>
      </w:pPr>
      <w:r w:rsidRPr="00A51429">
        <w:rPr>
          <w:b/>
          <w:lang w:val="en-US"/>
        </w:rPr>
        <w:t>Figure 7</w:t>
      </w:r>
      <w:r w:rsidRPr="00A51429">
        <w:rPr>
          <w:b/>
          <w:lang w:val="en-US"/>
        </w:rPr>
        <w:noBreakHyphen/>
      </w:r>
      <w:r w:rsidR="00595A1E">
        <w:rPr>
          <w:b/>
          <w:lang w:val="en-US"/>
        </w:rPr>
        <w:t>1</w:t>
      </w:r>
      <w:r w:rsidRPr="00A51429">
        <w:rPr>
          <w:b/>
          <w:lang w:val="en-US"/>
        </w:rPr>
        <w:t>/G.874.1 – Class Diagram for OTN Entities (</w:t>
      </w:r>
      <w:r>
        <w:rPr>
          <w:b/>
          <w:lang w:val="en-US"/>
        </w:rPr>
        <w:t>Main</w:t>
      </w:r>
      <w:r w:rsidRPr="00A51429">
        <w:rPr>
          <w:b/>
          <w:lang w:val="en-US"/>
        </w:rPr>
        <w:t>)</w:t>
      </w:r>
    </w:p>
    <w:p w:rsidR="00595A1E" w:rsidRDefault="005710D7" w:rsidP="00155581">
      <w:pPr>
        <w:pStyle w:val="Figure"/>
        <w:rPr>
          <w:b/>
          <w:lang w:val="en-US"/>
        </w:rPr>
      </w:pPr>
      <w:r>
        <w:rPr>
          <w:b/>
          <w:lang w:val="en-US"/>
        </w:rPr>
        <w:t xml:space="preserve"> </w:t>
      </w:r>
      <w:r w:rsidR="00595A1E" w:rsidRPr="00F636FC">
        <w:rPr>
          <w:b/>
          <w:lang w:val="en-US"/>
        </w:rPr>
        <w:object w:dxaOrig="1531" w:dyaOrig="1002">
          <v:shape id="_x0000_i1029" type="#_x0000_t75" style="width:76.1pt;height:50.25pt" o:ole="">
            <v:imagedata r:id="rId22" o:title=""/>
          </v:shape>
          <o:OLEObject Type="Embed" ProgID="Package" ShapeID="_x0000_i1029" DrawAspect="Icon" ObjectID="_1536558529" r:id="rId23"/>
        </w:object>
      </w:r>
    </w:p>
    <w:p w:rsidR="00595A1E" w:rsidRDefault="00595A1E">
      <w:pPr>
        <w:tabs>
          <w:tab w:val="clear" w:pos="794"/>
          <w:tab w:val="clear" w:pos="1191"/>
          <w:tab w:val="clear" w:pos="1588"/>
          <w:tab w:val="clear" w:pos="1985"/>
        </w:tabs>
        <w:overflowPunct/>
        <w:autoSpaceDE/>
        <w:autoSpaceDN/>
        <w:adjustRightInd/>
        <w:spacing w:before="0"/>
        <w:jc w:val="left"/>
        <w:textAlignment w:val="auto"/>
        <w:rPr>
          <w:b/>
          <w:lang w:val="en-US"/>
        </w:rPr>
      </w:pPr>
      <w:r>
        <w:rPr>
          <w:b/>
          <w:lang w:val="en-US"/>
        </w:rPr>
        <w:br w:type="page"/>
      </w:r>
    </w:p>
    <w:p w:rsidR="00595A1E" w:rsidRDefault="00595A1E" w:rsidP="00155581">
      <w:pPr>
        <w:pStyle w:val="Figure"/>
        <w:rPr>
          <w:b/>
          <w:lang w:val="en-US"/>
        </w:rPr>
      </w:pPr>
    </w:p>
    <w:p w:rsidR="008C1C66" w:rsidRDefault="00C6511D" w:rsidP="008C1C66">
      <w:pPr>
        <w:pStyle w:val="FigureNotitle"/>
        <w:rPr>
          <w:lang w:val="en-US"/>
        </w:rPr>
      </w:pPr>
      <w:r>
        <w:rPr>
          <w:noProof/>
          <w:lang w:val="en-US" w:eastAsia="zh-CN"/>
        </w:rPr>
        <w:drawing>
          <wp:inline distT="0" distB="0" distL="0" distR="0">
            <wp:extent cx="6120765" cy="5050978"/>
            <wp:effectExtent l="19050" t="0" r="0" b="0"/>
            <wp:docPr id="108" name="Picture 108" descr="D:\Users\hklam\Documents\0_work\_standard-work\__sg15\___model\g874.1\v2.11.01\diagram\Fig.7-2A_Identifi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Users\hklam\Documents\0_work\_standard-work\__sg15\___model\g874.1\v2.11.01\diagram\Fig.7-2A_Identifiers.PNG"/>
                    <pic:cNvPicPr>
                      <a:picLocks noChangeAspect="1" noChangeArrowheads="1"/>
                    </pic:cNvPicPr>
                  </pic:nvPicPr>
                  <pic:blipFill>
                    <a:blip r:embed="rId24" cstate="print"/>
                    <a:srcRect/>
                    <a:stretch>
                      <a:fillRect/>
                    </a:stretch>
                  </pic:blipFill>
                  <pic:spPr bwMode="auto">
                    <a:xfrm>
                      <a:off x="0" y="0"/>
                      <a:ext cx="6120765" cy="5050978"/>
                    </a:xfrm>
                    <a:prstGeom prst="rect">
                      <a:avLst/>
                    </a:prstGeom>
                    <a:noFill/>
                    <a:ln w="9525">
                      <a:noFill/>
                      <a:miter lim="800000"/>
                      <a:headEnd/>
                      <a:tailEnd/>
                    </a:ln>
                  </pic:spPr>
                </pic:pic>
              </a:graphicData>
            </a:graphic>
          </wp:inline>
        </w:drawing>
      </w:r>
    </w:p>
    <w:p w:rsidR="00595A1E" w:rsidRDefault="00595A1E" w:rsidP="00595A1E">
      <w:pPr>
        <w:jc w:val="center"/>
        <w:rPr>
          <w:b/>
          <w:lang w:val="en-US"/>
        </w:rPr>
      </w:pPr>
      <w:r w:rsidRPr="00A51429">
        <w:rPr>
          <w:b/>
          <w:lang w:val="en-US"/>
        </w:rPr>
        <w:t>Figure 7</w:t>
      </w:r>
      <w:r w:rsidRPr="00A51429">
        <w:rPr>
          <w:b/>
          <w:lang w:val="en-US"/>
        </w:rPr>
        <w:noBreakHyphen/>
      </w:r>
      <w:r>
        <w:rPr>
          <w:b/>
          <w:lang w:val="en-US"/>
        </w:rPr>
        <w:t>2A</w:t>
      </w:r>
      <w:r w:rsidRPr="00A51429">
        <w:rPr>
          <w:b/>
          <w:lang w:val="en-US"/>
        </w:rPr>
        <w:t>/G.874.1 – Class Diagram for OTN Entities (</w:t>
      </w:r>
      <w:r>
        <w:rPr>
          <w:b/>
          <w:lang w:val="en-US"/>
        </w:rPr>
        <w:t>Inheritance</w:t>
      </w:r>
      <w:r w:rsidRPr="00A51429">
        <w:rPr>
          <w:b/>
          <w:lang w:val="en-US"/>
        </w:rPr>
        <w:t>)</w:t>
      </w:r>
    </w:p>
    <w:p w:rsidR="00595A1E" w:rsidRDefault="00595A1E" w:rsidP="00155581">
      <w:pPr>
        <w:pStyle w:val="Figure"/>
        <w:rPr>
          <w:b/>
          <w:lang w:val="en-US"/>
        </w:rPr>
      </w:pPr>
      <w:r w:rsidRPr="00F636FC">
        <w:rPr>
          <w:b/>
          <w:lang w:val="en-US"/>
        </w:rPr>
        <w:object w:dxaOrig="1531" w:dyaOrig="1002">
          <v:shape id="_x0000_i1030" type="#_x0000_t75" style="width:76.1pt;height:50.25pt" o:ole="">
            <v:imagedata r:id="rId25" o:title=""/>
          </v:shape>
          <o:OLEObject Type="Embed" ProgID="Package" ShapeID="_x0000_i1030" DrawAspect="Icon" ObjectID="_1536558530" r:id="rId26"/>
        </w:object>
      </w:r>
    </w:p>
    <w:p w:rsidR="00595A1E" w:rsidRDefault="00595A1E">
      <w:pPr>
        <w:tabs>
          <w:tab w:val="clear" w:pos="794"/>
          <w:tab w:val="clear" w:pos="1191"/>
          <w:tab w:val="clear" w:pos="1588"/>
          <w:tab w:val="clear" w:pos="1985"/>
        </w:tabs>
        <w:overflowPunct/>
        <w:autoSpaceDE/>
        <w:autoSpaceDN/>
        <w:adjustRightInd/>
        <w:spacing w:before="0"/>
        <w:jc w:val="left"/>
        <w:textAlignment w:val="auto"/>
        <w:rPr>
          <w:b/>
          <w:lang w:val="en-US"/>
        </w:rPr>
      </w:pPr>
      <w:r>
        <w:rPr>
          <w:lang w:val="en-US"/>
        </w:rPr>
        <w:br w:type="page"/>
      </w:r>
    </w:p>
    <w:p w:rsidR="008C1C66" w:rsidRDefault="008C1C66" w:rsidP="008C1C66">
      <w:pPr>
        <w:pStyle w:val="FigureNotitle"/>
        <w:rPr>
          <w:lang w:val="en-US"/>
        </w:rPr>
      </w:pPr>
    </w:p>
    <w:p w:rsidR="00595A1E" w:rsidRDefault="00C6511D" w:rsidP="00155581">
      <w:pPr>
        <w:pStyle w:val="Figure"/>
        <w:rPr>
          <w:b/>
          <w:lang w:val="en-US"/>
        </w:rPr>
      </w:pPr>
      <w:r>
        <w:rPr>
          <w:b/>
          <w:noProof/>
          <w:lang w:val="en-US" w:eastAsia="zh-CN"/>
        </w:rPr>
        <w:drawing>
          <wp:inline distT="0" distB="0" distL="0" distR="0">
            <wp:extent cx="6120765" cy="2942267"/>
            <wp:effectExtent l="19050" t="0" r="0" b="0"/>
            <wp:docPr id="110" name="Picture 110" descr="D:\Users\hklam\Documents\0_work\_standard-work\__sg15\___model\g874.1\v2.11.01\diagram\Fig.7-2B_Containment_Tree-T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Users\hklam\Documents\0_work\_standard-work\__sg15\___model\g874.1\v2.11.01\diagram\Fig.7-2B_Containment_Tree-TP.PNG"/>
                    <pic:cNvPicPr>
                      <a:picLocks noChangeAspect="1" noChangeArrowheads="1"/>
                    </pic:cNvPicPr>
                  </pic:nvPicPr>
                  <pic:blipFill>
                    <a:blip r:embed="rId27" cstate="print"/>
                    <a:srcRect/>
                    <a:stretch>
                      <a:fillRect/>
                    </a:stretch>
                  </pic:blipFill>
                  <pic:spPr bwMode="auto">
                    <a:xfrm>
                      <a:off x="0" y="0"/>
                      <a:ext cx="6120765" cy="2942267"/>
                    </a:xfrm>
                    <a:prstGeom prst="rect">
                      <a:avLst/>
                    </a:prstGeom>
                    <a:noFill/>
                    <a:ln w="9525">
                      <a:noFill/>
                      <a:miter lim="800000"/>
                      <a:headEnd/>
                      <a:tailEnd/>
                    </a:ln>
                  </pic:spPr>
                </pic:pic>
              </a:graphicData>
            </a:graphic>
          </wp:inline>
        </w:drawing>
      </w:r>
    </w:p>
    <w:p w:rsidR="00595A1E" w:rsidRDefault="00595A1E" w:rsidP="00595A1E">
      <w:pPr>
        <w:jc w:val="center"/>
        <w:rPr>
          <w:b/>
          <w:lang w:val="en-US"/>
        </w:rPr>
      </w:pPr>
      <w:r w:rsidRPr="00A51429">
        <w:rPr>
          <w:b/>
          <w:lang w:val="en-US"/>
        </w:rPr>
        <w:t>Figure 7</w:t>
      </w:r>
      <w:r w:rsidRPr="00A51429">
        <w:rPr>
          <w:b/>
          <w:lang w:val="en-US"/>
        </w:rPr>
        <w:noBreakHyphen/>
      </w:r>
      <w:r>
        <w:rPr>
          <w:b/>
          <w:lang w:val="en-US"/>
        </w:rPr>
        <w:t>2B</w:t>
      </w:r>
      <w:r w:rsidRPr="00A51429">
        <w:rPr>
          <w:b/>
          <w:lang w:val="en-US"/>
        </w:rPr>
        <w:t>/G.874.1 – Class Diagram for OTN Entities (</w:t>
      </w:r>
      <w:r>
        <w:rPr>
          <w:b/>
          <w:lang w:val="en-US"/>
        </w:rPr>
        <w:t>Containment</w:t>
      </w:r>
      <w:r w:rsidRPr="00A51429">
        <w:rPr>
          <w:b/>
          <w:lang w:val="en-US"/>
        </w:rPr>
        <w:t>)</w:t>
      </w:r>
    </w:p>
    <w:p w:rsidR="00AE4B94" w:rsidRDefault="00595A1E" w:rsidP="00155581">
      <w:pPr>
        <w:pStyle w:val="Figure"/>
        <w:rPr>
          <w:lang w:val="en-US"/>
        </w:rPr>
      </w:pPr>
      <w:r w:rsidRPr="00F636FC">
        <w:rPr>
          <w:b/>
          <w:lang w:val="en-US"/>
        </w:rPr>
        <w:object w:dxaOrig="1531" w:dyaOrig="1002">
          <v:shape id="_x0000_i1031" type="#_x0000_t75" style="width:76.1pt;height:50.25pt" o:ole="">
            <v:imagedata r:id="rId28" o:title=""/>
          </v:shape>
          <o:OLEObject Type="Embed" ProgID="Package" ShapeID="_x0000_i1031" DrawAspect="Icon" ObjectID="_1536558531" r:id="rId29"/>
        </w:object>
      </w:r>
      <w:r w:rsidR="00A90796">
        <w:rPr>
          <w:b/>
          <w:lang w:val="en-US"/>
        </w:rPr>
        <w:br w:type="page"/>
      </w:r>
      <w:bookmarkStart w:id="320" w:name="_Toc335816289"/>
    </w:p>
    <w:p w:rsidR="005B6718" w:rsidRDefault="00A90796" w:rsidP="00A90796">
      <w:pPr>
        <w:pStyle w:val="Heading2"/>
        <w:rPr>
          <w:lang w:val="en-US"/>
        </w:rPr>
      </w:pPr>
      <w:bookmarkStart w:id="321" w:name="_Toc368291030"/>
      <w:r>
        <w:rPr>
          <w:lang w:val="en-US"/>
        </w:rPr>
        <w:lastRenderedPageBreak/>
        <w:t>7.2</w:t>
      </w:r>
      <w:r w:rsidRPr="00CC7FBF">
        <w:rPr>
          <w:lang w:val="en-US"/>
        </w:rPr>
        <w:tab/>
      </w:r>
      <w:r>
        <w:rPr>
          <w:lang w:val="en-US"/>
        </w:rPr>
        <w:t xml:space="preserve">OTM </w:t>
      </w:r>
      <w:r w:rsidR="008809BC">
        <w:rPr>
          <w:lang w:val="en-US"/>
        </w:rPr>
        <w:t>Fragment</w:t>
      </w:r>
      <w:bookmarkEnd w:id="320"/>
      <w:bookmarkEnd w:id="321"/>
      <w:r w:rsidRPr="00CC7FBF">
        <w:rPr>
          <w:lang w:val="en-US"/>
        </w:rPr>
        <w:t xml:space="preserve"> </w:t>
      </w:r>
    </w:p>
    <w:p w:rsidR="008809BC" w:rsidRDefault="008809BC" w:rsidP="00EF0D8C">
      <w:pPr>
        <w:jc w:val="center"/>
        <w:rPr>
          <w:b/>
          <w:lang w:val="en-US"/>
        </w:rPr>
      </w:pPr>
    </w:p>
    <w:p w:rsidR="005710D7" w:rsidRDefault="005710D7" w:rsidP="00EF0D8C">
      <w:pPr>
        <w:jc w:val="center"/>
        <w:rPr>
          <w:b/>
          <w:lang w:val="en-US"/>
        </w:rPr>
      </w:pPr>
    </w:p>
    <w:p w:rsidR="00EC5FBE" w:rsidRDefault="00C6511D" w:rsidP="00EF0D8C">
      <w:pPr>
        <w:jc w:val="center"/>
        <w:rPr>
          <w:b/>
          <w:lang w:val="en-US"/>
        </w:rPr>
      </w:pPr>
      <w:r>
        <w:rPr>
          <w:b/>
          <w:noProof/>
          <w:lang w:val="en-US" w:eastAsia="zh-CN"/>
        </w:rPr>
        <w:drawing>
          <wp:inline distT="0" distB="0" distL="0" distR="0">
            <wp:extent cx="6120765" cy="3877355"/>
            <wp:effectExtent l="19050" t="0" r="0" b="0"/>
            <wp:docPr id="112" name="Picture 112" descr="D:\Users\hklam\Documents\0_work\_standard-work\__sg15\___model\g874.1\v2.11.01\diagram\Fig.7-3_O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Users\hklam\Documents\0_work\_standard-work\__sg15\___model\g874.1\v2.11.01\diagram\Fig.7-3_OTM.PNG"/>
                    <pic:cNvPicPr>
                      <a:picLocks noChangeAspect="1" noChangeArrowheads="1"/>
                    </pic:cNvPicPr>
                  </pic:nvPicPr>
                  <pic:blipFill>
                    <a:blip r:embed="rId30" cstate="print"/>
                    <a:srcRect/>
                    <a:stretch>
                      <a:fillRect/>
                    </a:stretch>
                  </pic:blipFill>
                  <pic:spPr bwMode="auto">
                    <a:xfrm>
                      <a:off x="0" y="0"/>
                      <a:ext cx="6120765" cy="3877355"/>
                    </a:xfrm>
                    <a:prstGeom prst="rect">
                      <a:avLst/>
                    </a:prstGeom>
                    <a:noFill/>
                    <a:ln w="9525">
                      <a:noFill/>
                      <a:miter lim="800000"/>
                      <a:headEnd/>
                      <a:tailEnd/>
                    </a:ln>
                  </pic:spPr>
                </pic:pic>
              </a:graphicData>
            </a:graphic>
          </wp:inline>
        </w:drawing>
      </w:r>
    </w:p>
    <w:p w:rsidR="00EF0D8C" w:rsidRDefault="009864F3" w:rsidP="00EF0D8C">
      <w:pPr>
        <w:jc w:val="center"/>
        <w:rPr>
          <w:b/>
          <w:lang w:val="en-US"/>
        </w:rPr>
      </w:pPr>
      <w:r w:rsidRPr="00A51429">
        <w:rPr>
          <w:b/>
          <w:lang w:val="en-US"/>
        </w:rPr>
        <w:t>Figure 7</w:t>
      </w:r>
      <w:r w:rsidRPr="00A51429">
        <w:rPr>
          <w:b/>
          <w:lang w:val="en-US"/>
        </w:rPr>
        <w:noBreakHyphen/>
      </w:r>
      <w:r w:rsidR="008809BC">
        <w:rPr>
          <w:b/>
          <w:lang w:val="en-US"/>
        </w:rPr>
        <w:t>3</w:t>
      </w:r>
      <w:r w:rsidRPr="00A51429">
        <w:rPr>
          <w:b/>
          <w:lang w:val="en-US"/>
        </w:rPr>
        <w:t>/G.874.1 – Class Diagram for OTN Entities (</w:t>
      </w:r>
      <w:r>
        <w:rPr>
          <w:b/>
          <w:lang w:val="en-US"/>
        </w:rPr>
        <w:t>OTM)</w:t>
      </w:r>
    </w:p>
    <w:p w:rsidR="00155581" w:rsidRDefault="005710D7" w:rsidP="00EF0D8C">
      <w:pPr>
        <w:jc w:val="center"/>
        <w:rPr>
          <w:b/>
          <w:lang w:val="en-US"/>
        </w:rPr>
      </w:pPr>
      <w:r>
        <w:rPr>
          <w:b/>
          <w:lang w:val="en-US"/>
        </w:rPr>
        <w:t xml:space="preserve"> </w:t>
      </w:r>
      <w:r w:rsidR="00EC5FBE" w:rsidRPr="00F636FC">
        <w:rPr>
          <w:b/>
          <w:lang w:val="en-US"/>
        </w:rPr>
        <w:object w:dxaOrig="1531" w:dyaOrig="1002">
          <v:shape id="_x0000_i1032" type="#_x0000_t75" style="width:76.1pt;height:50.25pt" o:ole="">
            <v:imagedata r:id="rId31" o:title=""/>
          </v:shape>
          <o:OLEObject Type="Embed" ProgID="Package" ShapeID="_x0000_i1032" DrawAspect="Icon" ObjectID="_1536558532" r:id="rId32"/>
        </w:object>
      </w:r>
    </w:p>
    <w:p w:rsidR="005B6718" w:rsidRDefault="009864F3" w:rsidP="00A90796">
      <w:pPr>
        <w:pStyle w:val="Heading2"/>
        <w:rPr>
          <w:lang w:val="en-US"/>
        </w:rPr>
      </w:pPr>
      <w:r>
        <w:rPr>
          <w:lang w:val="en-US"/>
        </w:rPr>
        <w:br w:type="page"/>
      </w:r>
      <w:bookmarkStart w:id="322" w:name="_Toc335816290"/>
      <w:bookmarkStart w:id="323" w:name="_Toc368291031"/>
      <w:r w:rsidR="00A90796">
        <w:rPr>
          <w:lang w:val="en-US"/>
        </w:rPr>
        <w:lastRenderedPageBreak/>
        <w:t>7.3</w:t>
      </w:r>
      <w:r w:rsidR="00A90796" w:rsidRPr="00CC7FBF">
        <w:rPr>
          <w:lang w:val="en-US"/>
        </w:rPr>
        <w:tab/>
      </w:r>
      <w:proofErr w:type="spellStart"/>
      <w:r w:rsidR="00A90796">
        <w:rPr>
          <w:lang w:val="en-US"/>
        </w:rPr>
        <w:t>OCh</w:t>
      </w:r>
      <w:proofErr w:type="spellEnd"/>
      <w:r w:rsidR="00A90796">
        <w:rPr>
          <w:lang w:val="en-US"/>
        </w:rPr>
        <w:t xml:space="preserve"> </w:t>
      </w:r>
      <w:r w:rsidR="008809BC">
        <w:rPr>
          <w:lang w:val="en-US"/>
        </w:rPr>
        <w:t>Fragment</w:t>
      </w:r>
      <w:bookmarkEnd w:id="322"/>
      <w:bookmarkEnd w:id="323"/>
      <w:r w:rsidR="00A90796" w:rsidRPr="00CC7FBF">
        <w:rPr>
          <w:lang w:val="en-US"/>
        </w:rPr>
        <w:t xml:space="preserve"> </w:t>
      </w:r>
    </w:p>
    <w:p w:rsidR="005710D7" w:rsidRDefault="005710D7" w:rsidP="00EF0D8C">
      <w:pPr>
        <w:jc w:val="center"/>
        <w:rPr>
          <w:lang w:val="en-US"/>
        </w:rPr>
      </w:pPr>
    </w:p>
    <w:p w:rsidR="00EC5FBE" w:rsidRDefault="00C6511D" w:rsidP="00EF0D8C">
      <w:pPr>
        <w:jc w:val="center"/>
        <w:rPr>
          <w:lang w:val="en-US"/>
        </w:rPr>
      </w:pPr>
      <w:r>
        <w:rPr>
          <w:noProof/>
          <w:lang w:val="en-US" w:eastAsia="zh-CN"/>
        </w:rPr>
        <w:drawing>
          <wp:inline distT="0" distB="0" distL="0" distR="0">
            <wp:extent cx="6120765" cy="4986039"/>
            <wp:effectExtent l="19050" t="0" r="0" b="0"/>
            <wp:docPr id="115" name="Picture 115" descr="D:\Users\hklam\Documents\0_work\_standard-work\__sg15\___model\g874.1\v2.11.01\diagram\Fig.7-4_O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Users\hklam\Documents\0_work\_standard-work\__sg15\___model\g874.1\v2.11.01\diagram\Fig.7-4_OCh.PNG"/>
                    <pic:cNvPicPr>
                      <a:picLocks noChangeAspect="1" noChangeArrowheads="1"/>
                    </pic:cNvPicPr>
                  </pic:nvPicPr>
                  <pic:blipFill>
                    <a:blip r:embed="rId33" cstate="print"/>
                    <a:srcRect/>
                    <a:stretch>
                      <a:fillRect/>
                    </a:stretch>
                  </pic:blipFill>
                  <pic:spPr bwMode="auto">
                    <a:xfrm>
                      <a:off x="0" y="0"/>
                      <a:ext cx="6120765" cy="4986039"/>
                    </a:xfrm>
                    <a:prstGeom prst="rect">
                      <a:avLst/>
                    </a:prstGeom>
                    <a:noFill/>
                    <a:ln w="9525">
                      <a:noFill/>
                      <a:miter lim="800000"/>
                      <a:headEnd/>
                      <a:tailEnd/>
                    </a:ln>
                  </pic:spPr>
                </pic:pic>
              </a:graphicData>
            </a:graphic>
          </wp:inline>
        </w:drawing>
      </w:r>
    </w:p>
    <w:p w:rsidR="00EF0D8C" w:rsidRDefault="00EF0D8C" w:rsidP="00EF0D8C">
      <w:pPr>
        <w:jc w:val="center"/>
        <w:rPr>
          <w:b/>
          <w:lang w:val="en-US"/>
        </w:rPr>
      </w:pPr>
      <w:r w:rsidRPr="00A51429">
        <w:rPr>
          <w:b/>
          <w:lang w:val="en-US"/>
        </w:rPr>
        <w:t>Figure 7</w:t>
      </w:r>
      <w:r w:rsidRPr="00A51429">
        <w:rPr>
          <w:b/>
          <w:lang w:val="en-US"/>
        </w:rPr>
        <w:noBreakHyphen/>
      </w:r>
      <w:r w:rsidR="008809BC">
        <w:rPr>
          <w:b/>
          <w:lang w:val="en-US"/>
        </w:rPr>
        <w:t>4</w:t>
      </w:r>
      <w:r w:rsidRPr="00A51429">
        <w:rPr>
          <w:b/>
          <w:lang w:val="en-US"/>
        </w:rPr>
        <w:t>/G.874.1 – Class Diagram for OTN Entities (</w:t>
      </w:r>
      <w:proofErr w:type="spellStart"/>
      <w:r>
        <w:rPr>
          <w:b/>
          <w:lang w:val="en-US"/>
        </w:rPr>
        <w:t>OCh</w:t>
      </w:r>
      <w:proofErr w:type="spellEnd"/>
      <w:r w:rsidRPr="00A51429">
        <w:rPr>
          <w:b/>
          <w:lang w:val="en-US"/>
        </w:rPr>
        <w:t>)</w:t>
      </w:r>
    </w:p>
    <w:p w:rsidR="00BD13B4" w:rsidRDefault="005710D7" w:rsidP="00EF0D8C">
      <w:pPr>
        <w:jc w:val="center"/>
        <w:rPr>
          <w:lang w:val="en-US"/>
        </w:rPr>
      </w:pPr>
      <w:r>
        <w:rPr>
          <w:lang w:val="en-US"/>
        </w:rPr>
        <w:t xml:space="preserve"> </w:t>
      </w:r>
      <w:r w:rsidR="00EC5FBE" w:rsidRPr="00F636FC">
        <w:rPr>
          <w:lang w:val="en-US"/>
        </w:rPr>
        <w:object w:dxaOrig="1531" w:dyaOrig="1002">
          <v:shape id="_x0000_i1033" type="#_x0000_t75" style="width:76.1pt;height:50.25pt" o:ole="">
            <v:imagedata r:id="rId34" o:title=""/>
          </v:shape>
          <o:OLEObject Type="Embed" ProgID="Package" ShapeID="_x0000_i1033" DrawAspect="Icon" ObjectID="_1536558533" r:id="rId35"/>
        </w:object>
      </w:r>
    </w:p>
    <w:p w:rsidR="005B6718" w:rsidRDefault="009864F3" w:rsidP="00A90796">
      <w:pPr>
        <w:pStyle w:val="Heading2"/>
        <w:rPr>
          <w:lang w:val="en-US"/>
        </w:rPr>
      </w:pPr>
      <w:r>
        <w:rPr>
          <w:lang w:val="en-US"/>
        </w:rPr>
        <w:br w:type="page"/>
      </w:r>
      <w:bookmarkStart w:id="324" w:name="_Toc335816291"/>
      <w:bookmarkStart w:id="325" w:name="_Toc368291032"/>
      <w:r w:rsidR="00A90796">
        <w:rPr>
          <w:lang w:val="en-US"/>
        </w:rPr>
        <w:lastRenderedPageBreak/>
        <w:t>7.4</w:t>
      </w:r>
      <w:r w:rsidR="00A90796" w:rsidRPr="00CC7FBF">
        <w:rPr>
          <w:lang w:val="en-US"/>
        </w:rPr>
        <w:tab/>
      </w:r>
      <w:r w:rsidR="00A90796">
        <w:rPr>
          <w:lang w:val="en-US"/>
        </w:rPr>
        <w:t xml:space="preserve">OTU </w:t>
      </w:r>
      <w:r w:rsidR="008809BC">
        <w:rPr>
          <w:lang w:val="en-US"/>
        </w:rPr>
        <w:t>Fragment</w:t>
      </w:r>
      <w:bookmarkEnd w:id="324"/>
      <w:bookmarkEnd w:id="325"/>
      <w:r w:rsidR="00A90796" w:rsidRPr="00CC7FBF">
        <w:rPr>
          <w:lang w:val="en-US"/>
        </w:rPr>
        <w:t xml:space="preserve"> </w:t>
      </w:r>
    </w:p>
    <w:p w:rsidR="00885693" w:rsidRDefault="00885693" w:rsidP="00EF0D8C">
      <w:pPr>
        <w:jc w:val="center"/>
        <w:rPr>
          <w:lang w:val="en-US"/>
        </w:rPr>
      </w:pPr>
    </w:p>
    <w:p w:rsidR="005710D7" w:rsidRDefault="005710D7" w:rsidP="00EF0D8C">
      <w:pPr>
        <w:jc w:val="center"/>
        <w:rPr>
          <w:lang w:val="en-US"/>
        </w:rPr>
      </w:pPr>
    </w:p>
    <w:p w:rsidR="00EC5FBE" w:rsidRDefault="00C6511D" w:rsidP="00EF0D8C">
      <w:pPr>
        <w:jc w:val="center"/>
        <w:rPr>
          <w:lang w:val="en-US"/>
        </w:rPr>
      </w:pPr>
      <w:r>
        <w:rPr>
          <w:noProof/>
          <w:lang w:val="en-US" w:eastAsia="zh-CN"/>
        </w:rPr>
        <w:drawing>
          <wp:inline distT="0" distB="0" distL="0" distR="0">
            <wp:extent cx="6120765" cy="5050879"/>
            <wp:effectExtent l="19050" t="0" r="0" b="0"/>
            <wp:docPr id="118" name="Picture 118" descr="D:\Users\hklam\Documents\0_work\_standard-work\__sg15\___model\g874.1\v2.11.01\diagram\Fig.7-5_OT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Users\hklam\Documents\0_work\_standard-work\__sg15\___model\g874.1\v2.11.01\diagram\Fig.7-5_OTUk.PNG"/>
                    <pic:cNvPicPr>
                      <a:picLocks noChangeAspect="1" noChangeArrowheads="1"/>
                    </pic:cNvPicPr>
                  </pic:nvPicPr>
                  <pic:blipFill>
                    <a:blip r:embed="rId36" cstate="print"/>
                    <a:srcRect/>
                    <a:stretch>
                      <a:fillRect/>
                    </a:stretch>
                  </pic:blipFill>
                  <pic:spPr bwMode="auto">
                    <a:xfrm>
                      <a:off x="0" y="0"/>
                      <a:ext cx="6120765" cy="5050879"/>
                    </a:xfrm>
                    <a:prstGeom prst="rect">
                      <a:avLst/>
                    </a:prstGeom>
                    <a:noFill/>
                    <a:ln w="9525">
                      <a:noFill/>
                      <a:miter lim="800000"/>
                      <a:headEnd/>
                      <a:tailEnd/>
                    </a:ln>
                  </pic:spPr>
                </pic:pic>
              </a:graphicData>
            </a:graphic>
          </wp:inline>
        </w:drawing>
      </w:r>
    </w:p>
    <w:p w:rsidR="00EF0D8C" w:rsidRDefault="00EF0D8C" w:rsidP="00EF0D8C">
      <w:pPr>
        <w:jc w:val="center"/>
        <w:rPr>
          <w:b/>
          <w:lang w:val="en-US"/>
        </w:rPr>
      </w:pPr>
      <w:r w:rsidRPr="00A51429">
        <w:rPr>
          <w:b/>
          <w:lang w:val="en-US"/>
        </w:rPr>
        <w:t>Figure 7</w:t>
      </w:r>
      <w:r w:rsidRPr="00A51429">
        <w:rPr>
          <w:b/>
          <w:lang w:val="en-US"/>
        </w:rPr>
        <w:noBreakHyphen/>
      </w:r>
      <w:r w:rsidR="008809BC">
        <w:rPr>
          <w:b/>
          <w:lang w:val="en-US"/>
        </w:rPr>
        <w:t>5</w:t>
      </w:r>
      <w:r w:rsidRPr="00A51429">
        <w:rPr>
          <w:b/>
          <w:lang w:val="en-US"/>
        </w:rPr>
        <w:t>/G.874.1 – Class Diagram for OTN Entities (</w:t>
      </w:r>
      <w:r w:rsidR="00F92C8A">
        <w:rPr>
          <w:b/>
          <w:lang w:val="en-US"/>
        </w:rPr>
        <w:t>OTU</w:t>
      </w:r>
      <w:r w:rsidRPr="00A51429">
        <w:rPr>
          <w:b/>
          <w:lang w:val="en-US"/>
        </w:rPr>
        <w:t>)</w:t>
      </w:r>
    </w:p>
    <w:p w:rsidR="00BF6E8E" w:rsidRDefault="005710D7">
      <w:pPr>
        <w:pStyle w:val="Figure"/>
        <w:rPr>
          <w:lang w:val="en-US"/>
        </w:rPr>
      </w:pPr>
      <w:r>
        <w:rPr>
          <w:b/>
          <w:lang w:val="en-US"/>
        </w:rPr>
        <w:t xml:space="preserve"> </w:t>
      </w:r>
      <w:r w:rsidR="00F92C8A" w:rsidRPr="00F636FC">
        <w:rPr>
          <w:b/>
          <w:lang w:val="en-US"/>
        </w:rPr>
        <w:object w:dxaOrig="1531" w:dyaOrig="1002">
          <v:shape id="_x0000_i1034" type="#_x0000_t75" style="width:76.1pt;height:50.25pt" o:ole="">
            <v:imagedata r:id="rId37" o:title=""/>
          </v:shape>
          <o:OLEObject Type="Embed" ProgID="Package" ShapeID="_x0000_i1034" DrawAspect="Icon" ObjectID="_1536558534" r:id="rId38"/>
        </w:object>
      </w:r>
      <w:r w:rsidR="009864F3">
        <w:rPr>
          <w:b/>
          <w:lang w:val="en-US"/>
        </w:rPr>
        <w:br w:type="page"/>
      </w:r>
      <w:bookmarkStart w:id="326" w:name="_Toc335816292"/>
    </w:p>
    <w:p w:rsidR="005B6718" w:rsidRDefault="00A90796" w:rsidP="00A90796">
      <w:pPr>
        <w:pStyle w:val="Heading2"/>
        <w:rPr>
          <w:lang w:val="en-US"/>
        </w:rPr>
      </w:pPr>
      <w:bookmarkStart w:id="327" w:name="_Toc368291033"/>
      <w:r>
        <w:rPr>
          <w:lang w:val="en-US"/>
        </w:rPr>
        <w:lastRenderedPageBreak/>
        <w:t>7.5</w:t>
      </w:r>
      <w:r w:rsidRPr="00CC7FBF">
        <w:rPr>
          <w:lang w:val="en-US"/>
        </w:rPr>
        <w:tab/>
      </w:r>
      <w:r>
        <w:rPr>
          <w:lang w:val="en-US"/>
        </w:rPr>
        <w:t xml:space="preserve">ODU </w:t>
      </w:r>
      <w:r w:rsidRPr="00CC7FBF">
        <w:rPr>
          <w:lang w:val="en-US"/>
        </w:rPr>
        <w:t>Class Diagram</w:t>
      </w:r>
      <w:bookmarkEnd w:id="326"/>
      <w:bookmarkEnd w:id="327"/>
      <w:r w:rsidRPr="00CC7FBF">
        <w:rPr>
          <w:lang w:val="en-US"/>
        </w:rPr>
        <w:t xml:space="preserve"> </w:t>
      </w:r>
    </w:p>
    <w:p w:rsidR="005710D7" w:rsidRDefault="005710D7" w:rsidP="00EF0D8C">
      <w:pPr>
        <w:jc w:val="center"/>
        <w:rPr>
          <w:b/>
          <w:lang w:val="en-US"/>
        </w:rPr>
      </w:pPr>
    </w:p>
    <w:p w:rsidR="00EC5FBE" w:rsidRDefault="00C6511D" w:rsidP="00EF0D8C">
      <w:pPr>
        <w:jc w:val="center"/>
        <w:rPr>
          <w:b/>
          <w:lang w:val="en-US"/>
        </w:rPr>
      </w:pPr>
      <w:r>
        <w:rPr>
          <w:b/>
          <w:noProof/>
          <w:lang w:val="en-US" w:eastAsia="zh-CN"/>
        </w:rPr>
        <w:drawing>
          <wp:inline distT="0" distB="0" distL="0" distR="0">
            <wp:extent cx="4484548" cy="6749356"/>
            <wp:effectExtent l="19050" t="0" r="0" b="0"/>
            <wp:docPr id="121" name="Picture 121" descr="D:\Users\hklam\Documents\0_work\_standard-work\__sg15\___model\g874.1\v2.11.01\diagram\Fig.7-6_OD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Users\hklam\Documents\0_work\_standard-work\__sg15\___model\g874.1\v2.11.01\diagram\Fig.7-6_ODUk.PNG"/>
                    <pic:cNvPicPr>
                      <a:picLocks noChangeAspect="1" noChangeArrowheads="1"/>
                    </pic:cNvPicPr>
                  </pic:nvPicPr>
                  <pic:blipFill>
                    <a:blip r:embed="rId39" cstate="print"/>
                    <a:srcRect/>
                    <a:stretch>
                      <a:fillRect/>
                    </a:stretch>
                  </pic:blipFill>
                  <pic:spPr bwMode="auto">
                    <a:xfrm>
                      <a:off x="0" y="0"/>
                      <a:ext cx="4482814" cy="6746747"/>
                    </a:xfrm>
                    <a:prstGeom prst="rect">
                      <a:avLst/>
                    </a:prstGeom>
                    <a:noFill/>
                    <a:ln w="9525">
                      <a:noFill/>
                      <a:miter lim="800000"/>
                      <a:headEnd/>
                      <a:tailEnd/>
                    </a:ln>
                  </pic:spPr>
                </pic:pic>
              </a:graphicData>
            </a:graphic>
          </wp:inline>
        </w:drawing>
      </w:r>
    </w:p>
    <w:p w:rsidR="005B6718" w:rsidRDefault="00EF0D8C" w:rsidP="00EF0D8C">
      <w:pPr>
        <w:jc w:val="center"/>
        <w:rPr>
          <w:b/>
          <w:lang w:val="en-US"/>
        </w:rPr>
      </w:pPr>
      <w:r w:rsidRPr="00A51429">
        <w:rPr>
          <w:b/>
          <w:lang w:val="en-US"/>
        </w:rPr>
        <w:t>Figure 7</w:t>
      </w:r>
      <w:r w:rsidRPr="00A51429">
        <w:rPr>
          <w:b/>
          <w:lang w:val="en-US"/>
        </w:rPr>
        <w:noBreakHyphen/>
      </w:r>
      <w:r w:rsidR="008809BC">
        <w:rPr>
          <w:b/>
          <w:lang w:val="en-US"/>
        </w:rPr>
        <w:t>6</w:t>
      </w:r>
      <w:r w:rsidR="00F45649">
        <w:rPr>
          <w:b/>
          <w:lang w:val="en-US"/>
        </w:rPr>
        <w:t>A</w:t>
      </w:r>
      <w:r w:rsidRPr="00A51429">
        <w:rPr>
          <w:b/>
          <w:lang w:val="en-US"/>
        </w:rPr>
        <w:t>/G.874.1 – Class Diagram for OTN Entities (</w:t>
      </w:r>
      <w:r w:rsidR="00F45649">
        <w:rPr>
          <w:b/>
          <w:lang w:val="en-US"/>
        </w:rPr>
        <w:t>ODU</w:t>
      </w:r>
      <w:r w:rsidRPr="00A51429">
        <w:rPr>
          <w:b/>
          <w:lang w:val="en-US"/>
        </w:rPr>
        <w:t>)</w:t>
      </w:r>
    </w:p>
    <w:p w:rsidR="00BD13B4" w:rsidRDefault="005710D7" w:rsidP="00EF0D8C">
      <w:pPr>
        <w:jc w:val="center"/>
        <w:rPr>
          <w:b/>
          <w:lang w:val="en-US"/>
        </w:rPr>
      </w:pPr>
      <w:r>
        <w:rPr>
          <w:b/>
          <w:lang w:val="en-US"/>
        </w:rPr>
        <w:t xml:space="preserve"> </w:t>
      </w:r>
      <w:r w:rsidR="00F45649" w:rsidRPr="00F636FC">
        <w:rPr>
          <w:b/>
          <w:lang w:val="en-US"/>
        </w:rPr>
        <w:object w:dxaOrig="1531" w:dyaOrig="1002">
          <v:shape id="_x0000_i1035" type="#_x0000_t75" style="width:76.1pt;height:50.25pt" o:ole="">
            <v:imagedata r:id="rId40" o:title=""/>
          </v:shape>
          <o:OLEObject Type="Embed" ProgID="Package" ShapeID="_x0000_i1035" DrawAspect="Icon" ObjectID="_1536558535" r:id="rId41"/>
        </w:object>
      </w:r>
    </w:p>
    <w:p w:rsidR="00F45649" w:rsidRDefault="00F45649">
      <w:pPr>
        <w:tabs>
          <w:tab w:val="clear" w:pos="794"/>
          <w:tab w:val="clear" w:pos="1191"/>
          <w:tab w:val="clear" w:pos="1588"/>
          <w:tab w:val="clear" w:pos="1985"/>
        </w:tabs>
        <w:overflowPunct/>
        <w:autoSpaceDE/>
        <w:autoSpaceDN/>
        <w:adjustRightInd/>
        <w:spacing w:before="0"/>
        <w:jc w:val="left"/>
        <w:textAlignment w:val="auto"/>
        <w:rPr>
          <w:b/>
          <w:lang w:val="en-US"/>
        </w:rPr>
      </w:pPr>
      <w:r>
        <w:rPr>
          <w:b/>
          <w:lang w:val="en-US"/>
        </w:rPr>
        <w:br w:type="page"/>
      </w:r>
    </w:p>
    <w:p w:rsidR="00F45649" w:rsidRDefault="00F45649" w:rsidP="00EF0D8C">
      <w:pPr>
        <w:jc w:val="center"/>
        <w:rPr>
          <w:b/>
          <w:lang w:val="en-US"/>
        </w:rPr>
      </w:pPr>
    </w:p>
    <w:p w:rsidR="00F45649" w:rsidRDefault="00F45649" w:rsidP="00EF0D8C">
      <w:pPr>
        <w:jc w:val="center"/>
        <w:rPr>
          <w:b/>
          <w:lang w:val="en-US"/>
        </w:rPr>
      </w:pPr>
      <w:r>
        <w:rPr>
          <w:b/>
          <w:noProof/>
          <w:lang w:val="en-US" w:eastAsia="zh-CN"/>
        </w:rPr>
        <w:drawing>
          <wp:inline distT="0" distB="0" distL="0" distR="0">
            <wp:extent cx="5080000" cy="3131127"/>
            <wp:effectExtent l="19050" t="0" r="6350" b="0"/>
            <wp:docPr id="142" name="Picture 142" descr="D:\Users\hklam\Documents\0_work\_standard-work\__sg15\___model\g874.1\v2.11.01\diagram\Fig.7-6B_T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Users\hklam\Documents\0_work\_standard-work\__sg15\___model\g874.1\v2.11.01\diagram\Fig.7-6B_TCM.PNG"/>
                    <pic:cNvPicPr>
                      <a:picLocks noChangeAspect="1" noChangeArrowheads="1"/>
                    </pic:cNvPicPr>
                  </pic:nvPicPr>
                  <pic:blipFill>
                    <a:blip r:embed="rId42" cstate="print"/>
                    <a:srcRect l="17036" t="17115"/>
                    <a:stretch>
                      <a:fillRect/>
                    </a:stretch>
                  </pic:blipFill>
                  <pic:spPr bwMode="auto">
                    <a:xfrm>
                      <a:off x="0" y="0"/>
                      <a:ext cx="5080000" cy="3131127"/>
                    </a:xfrm>
                    <a:prstGeom prst="rect">
                      <a:avLst/>
                    </a:prstGeom>
                    <a:noFill/>
                    <a:ln w="9525">
                      <a:noFill/>
                      <a:miter lim="800000"/>
                      <a:headEnd/>
                      <a:tailEnd/>
                    </a:ln>
                  </pic:spPr>
                </pic:pic>
              </a:graphicData>
            </a:graphic>
          </wp:inline>
        </w:drawing>
      </w:r>
    </w:p>
    <w:p w:rsidR="00F45649" w:rsidRDefault="00F45649" w:rsidP="00EF0D8C">
      <w:pPr>
        <w:jc w:val="center"/>
        <w:rPr>
          <w:b/>
          <w:lang w:val="en-US"/>
        </w:rPr>
      </w:pPr>
      <w:r w:rsidRPr="00A51429">
        <w:rPr>
          <w:b/>
          <w:lang w:val="en-US"/>
        </w:rPr>
        <w:t>Figure 7</w:t>
      </w:r>
      <w:r w:rsidRPr="00A51429">
        <w:rPr>
          <w:b/>
          <w:lang w:val="en-US"/>
        </w:rPr>
        <w:noBreakHyphen/>
      </w:r>
      <w:r>
        <w:rPr>
          <w:b/>
          <w:lang w:val="en-US"/>
        </w:rPr>
        <w:t>6B</w:t>
      </w:r>
      <w:r w:rsidRPr="00A51429">
        <w:rPr>
          <w:b/>
          <w:lang w:val="en-US"/>
        </w:rPr>
        <w:t>/G.874.1 – Class Diagram for OTN Entities (</w:t>
      </w:r>
      <w:r>
        <w:rPr>
          <w:b/>
          <w:lang w:val="en-US"/>
        </w:rPr>
        <w:t>ODU TCM</w:t>
      </w:r>
      <w:r w:rsidRPr="00A51429">
        <w:rPr>
          <w:b/>
          <w:lang w:val="en-US"/>
        </w:rPr>
        <w:t>)</w:t>
      </w:r>
    </w:p>
    <w:p w:rsidR="00F45649" w:rsidRDefault="00F45649" w:rsidP="00EF0D8C">
      <w:pPr>
        <w:jc w:val="center"/>
        <w:rPr>
          <w:b/>
          <w:lang w:val="en-US"/>
        </w:rPr>
      </w:pPr>
      <w:r w:rsidRPr="00F636FC">
        <w:rPr>
          <w:b/>
          <w:lang w:val="en-US"/>
        </w:rPr>
        <w:object w:dxaOrig="1531" w:dyaOrig="1002">
          <v:shape id="_x0000_i1036" type="#_x0000_t75" style="width:76.1pt;height:50.25pt" o:ole="">
            <v:imagedata r:id="rId43" o:title=""/>
          </v:shape>
          <o:OLEObject Type="Embed" ProgID="Package" ShapeID="_x0000_i1036" DrawAspect="Icon" ObjectID="_1536558536" r:id="rId44"/>
        </w:object>
      </w:r>
    </w:p>
    <w:p w:rsidR="00EC5FBE" w:rsidRDefault="00EC5FBE">
      <w:pPr>
        <w:tabs>
          <w:tab w:val="clear" w:pos="794"/>
          <w:tab w:val="clear" w:pos="1191"/>
          <w:tab w:val="clear" w:pos="1588"/>
          <w:tab w:val="clear" w:pos="1985"/>
        </w:tabs>
        <w:overflowPunct/>
        <w:autoSpaceDE/>
        <w:autoSpaceDN/>
        <w:adjustRightInd/>
        <w:spacing w:before="0"/>
        <w:jc w:val="left"/>
        <w:textAlignment w:val="auto"/>
        <w:rPr>
          <w:b/>
          <w:lang w:val="en-US"/>
        </w:rPr>
      </w:pPr>
      <w:r>
        <w:rPr>
          <w:b/>
          <w:lang w:val="en-US"/>
        </w:rPr>
        <w:br w:type="page"/>
      </w:r>
    </w:p>
    <w:p w:rsidR="0089560E" w:rsidRDefault="0089560E" w:rsidP="0089560E">
      <w:pPr>
        <w:pStyle w:val="Heading2"/>
        <w:rPr>
          <w:lang w:val="en-US"/>
        </w:rPr>
      </w:pPr>
      <w:bookmarkStart w:id="328" w:name="_Toc335816293"/>
      <w:bookmarkStart w:id="329" w:name="_Toc368291034"/>
      <w:r>
        <w:rPr>
          <w:lang w:val="en-US"/>
        </w:rPr>
        <w:lastRenderedPageBreak/>
        <w:t>7.</w:t>
      </w:r>
      <w:r w:rsidR="008809BC">
        <w:rPr>
          <w:lang w:val="en-US"/>
        </w:rPr>
        <w:t>6</w:t>
      </w:r>
      <w:r w:rsidRPr="00CC7FBF">
        <w:rPr>
          <w:lang w:val="en-US"/>
        </w:rPr>
        <w:tab/>
      </w:r>
      <w:r>
        <w:rPr>
          <w:lang w:val="en-US"/>
        </w:rPr>
        <w:t xml:space="preserve">NIM </w:t>
      </w:r>
      <w:r w:rsidR="008809BC">
        <w:rPr>
          <w:lang w:val="en-US"/>
        </w:rPr>
        <w:t>Fragment</w:t>
      </w:r>
      <w:bookmarkEnd w:id="328"/>
      <w:bookmarkEnd w:id="329"/>
    </w:p>
    <w:p w:rsidR="008809BC" w:rsidRDefault="00EF0D8C" w:rsidP="00EC5FBE">
      <w:pPr>
        <w:jc w:val="left"/>
        <w:rPr>
          <w:lang w:val="en-US"/>
        </w:rPr>
      </w:pPr>
      <w:r>
        <w:rPr>
          <w:b/>
          <w:lang w:val="en-US"/>
        </w:rPr>
        <w:t xml:space="preserve">  </w:t>
      </w:r>
    </w:p>
    <w:p w:rsidR="005710D7" w:rsidRDefault="005710D7" w:rsidP="00EF0D8C">
      <w:pPr>
        <w:jc w:val="center"/>
        <w:rPr>
          <w:lang w:val="en-US"/>
        </w:rPr>
      </w:pPr>
    </w:p>
    <w:p w:rsidR="005A04CD" w:rsidRDefault="00C6511D" w:rsidP="00EF0D8C">
      <w:pPr>
        <w:jc w:val="center"/>
        <w:rPr>
          <w:lang w:val="en-US"/>
        </w:rPr>
      </w:pPr>
      <w:r>
        <w:rPr>
          <w:noProof/>
          <w:lang w:val="en-US" w:eastAsia="zh-CN"/>
        </w:rPr>
        <w:drawing>
          <wp:inline distT="0" distB="0" distL="0" distR="0">
            <wp:extent cx="6120765" cy="3129722"/>
            <wp:effectExtent l="19050" t="0" r="0" b="0"/>
            <wp:docPr id="124" name="Picture 124" descr="D:\Users\hklam\Documents\0_work\_standard-work\__sg15\___model\g874.1\v2.11.01\diagram\Fig.7-7_N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Users\hklam\Documents\0_work\_standard-work\__sg15\___model\g874.1\v2.11.01\diagram\Fig.7-7_NIM.PNG"/>
                    <pic:cNvPicPr>
                      <a:picLocks noChangeAspect="1" noChangeArrowheads="1"/>
                    </pic:cNvPicPr>
                  </pic:nvPicPr>
                  <pic:blipFill>
                    <a:blip r:embed="rId45" cstate="print"/>
                    <a:srcRect/>
                    <a:stretch>
                      <a:fillRect/>
                    </a:stretch>
                  </pic:blipFill>
                  <pic:spPr bwMode="auto">
                    <a:xfrm>
                      <a:off x="0" y="0"/>
                      <a:ext cx="6120765" cy="3129722"/>
                    </a:xfrm>
                    <a:prstGeom prst="rect">
                      <a:avLst/>
                    </a:prstGeom>
                    <a:noFill/>
                    <a:ln w="9525">
                      <a:noFill/>
                      <a:miter lim="800000"/>
                      <a:headEnd/>
                      <a:tailEnd/>
                    </a:ln>
                  </pic:spPr>
                </pic:pic>
              </a:graphicData>
            </a:graphic>
          </wp:inline>
        </w:drawing>
      </w:r>
    </w:p>
    <w:p w:rsidR="00EF0D8C" w:rsidRDefault="00EF0D8C" w:rsidP="00EF0D8C">
      <w:pPr>
        <w:jc w:val="center"/>
        <w:rPr>
          <w:b/>
          <w:lang w:val="en-US"/>
        </w:rPr>
      </w:pPr>
      <w:r w:rsidRPr="00A51429">
        <w:rPr>
          <w:b/>
          <w:lang w:val="en-US"/>
        </w:rPr>
        <w:t>Figure 7</w:t>
      </w:r>
      <w:r w:rsidRPr="00A51429">
        <w:rPr>
          <w:b/>
          <w:lang w:val="en-US"/>
        </w:rPr>
        <w:noBreakHyphen/>
      </w:r>
      <w:r w:rsidR="008809BC">
        <w:rPr>
          <w:b/>
          <w:lang w:val="en-US"/>
        </w:rPr>
        <w:t>7</w:t>
      </w:r>
      <w:r w:rsidRPr="00A51429">
        <w:rPr>
          <w:b/>
          <w:lang w:val="en-US"/>
        </w:rPr>
        <w:t>/G.874.1 – Class Diagram for OTN Entities (</w:t>
      </w:r>
      <w:r>
        <w:rPr>
          <w:b/>
          <w:lang w:val="en-US"/>
        </w:rPr>
        <w:t>NIM</w:t>
      </w:r>
      <w:r w:rsidRPr="00A51429">
        <w:rPr>
          <w:b/>
          <w:lang w:val="en-US"/>
        </w:rPr>
        <w:t>)</w:t>
      </w:r>
    </w:p>
    <w:p w:rsidR="00BD13B4" w:rsidRDefault="005710D7" w:rsidP="00EF0D8C">
      <w:pPr>
        <w:jc w:val="center"/>
        <w:rPr>
          <w:lang w:val="en-US"/>
        </w:rPr>
      </w:pPr>
      <w:r>
        <w:rPr>
          <w:lang w:val="en-US"/>
        </w:rPr>
        <w:t xml:space="preserve"> </w:t>
      </w:r>
      <w:r w:rsidR="005A04CD" w:rsidRPr="00F636FC">
        <w:rPr>
          <w:lang w:val="en-US"/>
        </w:rPr>
        <w:object w:dxaOrig="1531" w:dyaOrig="1002">
          <v:shape id="_x0000_i1037" type="#_x0000_t75" style="width:76.1pt;height:50.25pt" o:ole="">
            <v:imagedata r:id="rId46" o:title=""/>
          </v:shape>
          <o:OLEObject Type="Embed" ProgID="Package" ShapeID="_x0000_i1037" DrawAspect="Icon" ObjectID="_1536558537" r:id="rId47"/>
        </w:object>
      </w:r>
    </w:p>
    <w:p w:rsidR="00EF0D8C" w:rsidRDefault="00BC0D04" w:rsidP="00BC0D04">
      <w:pPr>
        <w:jc w:val="left"/>
        <w:rPr>
          <w:lang w:val="en-US"/>
        </w:rPr>
      </w:pPr>
      <w:r>
        <w:rPr>
          <w:lang w:val="en-US"/>
        </w:rPr>
        <w:br w:type="page"/>
      </w:r>
    </w:p>
    <w:p w:rsidR="005B6718" w:rsidRDefault="008809BC" w:rsidP="0089560E">
      <w:pPr>
        <w:pStyle w:val="Heading2"/>
        <w:rPr>
          <w:lang w:val="en-US"/>
        </w:rPr>
      </w:pPr>
      <w:bookmarkStart w:id="330" w:name="_Toc335816294"/>
      <w:bookmarkStart w:id="331" w:name="_Toc368291035"/>
      <w:r>
        <w:rPr>
          <w:lang w:val="en-US"/>
        </w:rPr>
        <w:lastRenderedPageBreak/>
        <w:t>7.7</w:t>
      </w:r>
      <w:r w:rsidR="0089560E" w:rsidRPr="00CC7FBF">
        <w:rPr>
          <w:lang w:val="en-US"/>
        </w:rPr>
        <w:tab/>
      </w:r>
      <w:r w:rsidR="0089560E">
        <w:rPr>
          <w:lang w:val="en-US"/>
        </w:rPr>
        <w:t xml:space="preserve">GCC </w:t>
      </w:r>
      <w:r w:rsidR="00EE18E2">
        <w:rPr>
          <w:lang w:val="en-US"/>
        </w:rPr>
        <w:t>Fragment</w:t>
      </w:r>
      <w:bookmarkEnd w:id="330"/>
      <w:bookmarkEnd w:id="331"/>
    </w:p>
    <w:p w:rsidR="005710D7" w:rsidRDefault="005710D7" w:rsidP="00EF0D8C">
      <w:pPr>
        <w:jc w:val="center"/>
        <w:rPr>
          <w:b/>
          <w:lang w:val="en-US"/>
        </w:rPr>
      </w:pPr>
    </w:p>
    <w:p w:rsidR="005A04CD" w:rsidRDefault="00C6511D" w:rsidP="00EF0D8C">
      <w:pPr>
        <w:jc w:val="center"/>
        <w:rPr>
          <w:b/>
          <w:lang w:val="en-US"/>
        </w:rPr>
      </w:pPr>
      <w:r>
        <w:rPr>
          <w:b/>
          <w:noProof/>
          <w:lang w:val="en-US" w:eastAsia="zh-CN"/>
        </w:rPr>
        <w:drawing>
          <wp:inline distT="0" distB="0" distL="0" distR="0">
            <wp:extent cx="6120765" cy="4227522"/>
            <wp:effectExtent l="19050" t="0" r="0" b="0"/>
            <wp:docPr id="127" name="Picture 127" descr="D:\Users\hklam\Documents\0_work\_standard-work\__sg15\___model\g874.1\v2.11.01\diagram\Fig.7-8_GC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Users\hklam\Documents\0_work\_standard-work\__sg15\___model\g874.1\v2.11.01\diagram\Fig.7-8_GCC12.PNG"/>
                    <pic:cNvPicPr>
                      <a:picLocks noChangeAspect="1" noChangeArrowheads="1"/>
                    </pic:cNvPicPr>
                  </pic:nvPicPr>
                  <pic:blipFill>
                    <a:blip r:embed="rId48" cstate="print"/>
                    <a:srcRect/>
                    <a:stretch>
                      <a:fillRect/>
                    </a:stretch>
                  </pic:blipFill>
                  <pic:spPr bwMode="auto">
                    <a:xfrm>
                      <a:off x="0" y="0"/>
                      <a:ext cx="6120765" cy="4227522"/>
                    </a:xfrm>
                    <a:prstGeom prst="rect">
                      <a:avLst/>
                    </a:prstGeom>
                    <a:noFill/>
                    <a:ln w="9525">
                      <a:noFill/>
                      <a:miter lim="800000"/>
                      <a:headEnd/>
                      <a:tailEnd/>
                    </a:ln>
                  </pic:spPr>
                </pic:pic>
              </a:graphicData>
            </a:graphic>
          </wp:inline>
        </w:drawing>
      </w:r>
    </w:p>
    <w:p w:rsidR="00EF0D8C" w:rsidRDefault="00EF0D8C" w:rsidP="00EF0D8C">
      <w:pPr>
        <w:jc w:val="center"/>
        <w:rPr>
          <w:b/>
          <w:lang w:val="en-US"/>
        </w:rPr>
      </w:pPr>
      <w:r w:rsidRPr="00A51429">
        <w:rPr>
          <w:b/>
          <w:lang w:val="en-US"/>
        </w:rPr>
        <w:t>Figure 7</w:t>
      </w:r>
      <w:r w:rsidRPr="00A51429">
        <w:rPr>
          <w:b/>
          <w:lang w:val="en-US"/>
        </w:rPr>
        <w:noBreakHyphen/>
      </w:r>
      <w:r w:rsidR="008809BC">
        <w:rPr>
          <w:b/>
          <w:lang w:val="en-US"/>
        </w:rPr>
        <w:t>8</w:t>
      </w:r>
      <w:r w:rsidRPr="00A51429">
        <w:rPr>
          <w:b/>
          <w:lang w:val="en-US"/>
        </w:rPr>
        <w:t>/G.874.1 – Class Diagram for OTN Entities (</w:t>
      </w:r>
      <w:r>
        <w:rPr>
          <w:b/>
          <w:lang w:val="en-US"/>
        </w:rPr>
        <w:t>GCC</w:t>
      </w:r>
      <w:r w:rsidRPr="00A51429">
        <w:rPr>
          <w:b/>
          <w:lang w:val="en-US"/>
        </w:rPr>
        <w:t>)</w:t>
      </w:r>
    </w:p>
    <w:p w:rsidR="00BF6E8E" w:rsidRDefault="005710D7">
      <w:pPr>
        <w:pStyle w:val="Figure"/>
        <w:rPr>
          <w:lang w:val="en-US"/>
        </w:rPr>
      </w:pPr>
      <w:r>
        <w:rPr>
          <w:b/>
          <w:lang w:val="en-US"/>
        </w:rPr>
        <w:t xml:space="preserve"> </w:t>
      </w:r>
      <w:r w:rsidR="005A04CD" w:rsidRPr="00F636FC">
        <w:rPr>
          <w:b/>
          <w:lang w:val="en-US"/>
        </w:rPr>
        <w:object w:dxaOrig="1531" w:dyaOrig="1002">
          <v:shape id="_x0000_i1038" type="#_x0000_t75" style="width:76.1pt;height:50.25pt" o:ole="">
            <v:imagedata r:id="rId49" o:title=""/>
          </v:shape>
          <o:OLEObject Type="Embed" ProgID="Package" ShapeID="_x0000_i1038" DrawAspect="Icon" ObjectID="_1536558538" r:id="rId50"/>
        </w:object>
      </w:r>
      <w:r w:rsidR="00EE18E2">
        <w:rPr>
          <w:b/>
          <w:lang w:val="en-US"/>
        </w:rPr>
        <w:br w:type="page"/>
      </w:r>
      <w:bookmarkStart w:id="332" w:name="_Toc335816295"/>
    </w:p>
    <w:p w:rsidR="00EE18E2" w:rsidRDefault="00EE18E2" w:rsidP="00EE18E2">
      <w:pPr>
        <w:pStyle w:val="Heading2"/>
        <w:rPr>
          <w:lang w:val="en-US"/>
        </w:rPr>
      </w:pPr>
      <w:bookmarkStart w:id="333" w:name="_Toc368291036"/>
      <w:r>
        <w:rPr>
          <w:lang w:val="en-US"/>
        </w:rPr>
        <w:lastRenderedPageBreak/>
        <w:t>7.8</w:t>
      </w:r>
      <w:r w:rsidRPr="00CC7FBF">
        <w:rPr>
          <w:lang w:val="en-US"/>
        </w:rPr>
        <w:tab/>
      </w:r>
      <w:r>
        <w:rPr>
          <w:lang w:val="en-US"/>
        </w:rPr>
        <w:t>Protection Switching Fragment</w:t>
      </w:r>
      <w:bookmarkEnd w:id="332"/>
      <w:bookmarkEnd w:id="333"/>
    </w:p>
    <w:p w:rsidR="009F3652" w:rsidRDefault="009F3652">
      <w:pPr>
        <w:pStyle w:val="FigureNotitle"/>
        <w:rPr>
          <w:lang w:val="en-US"/>
        </w:rPr>
      </w:pPr>
      <w:bookmarkStart w:id="334" w:name="_Toc335816296"/>
    </w:p>
    <w:p w:rsidR="008C1C66" w:rsidRPr="008C1C66" w:rsidRDefault="00C6511D" w:rsidP="008C1C66">
      <w:pPr>
        <w:pStyle w:val="Normalaftertitle"/>
        <w:jc w:val="center"/>
        <w:rPr>
          <w:lang w:val="en-US"/>
        </w:rPr>
      </w:pPr>
      <w:r>
        <w:rPr>
          <w:noProof/>
          <w:lang w:val="en-US" w:eastAsia="zh-CN"/>
        </w:rPr>
        <w:drawing>
          <wp:inline distT="0" distB="0" distL="0" distR="0">
            <wp:extent cx="6120765" cy="6384878"/>
            <wp:effectExtent l="19050" t="0" r="0" b="0"/>
            <wp:docPr id="133" name="Picture 133" descr="D:\Users\hklam\Documents\0_work\_standard-work\__sg15\___model\g874.1\v2.11.01\diagram\Fig.7-9A_OCh_Prot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Users\hklam\Documents\0_work\_standard-work\__sg15\___model\g874.1\v2.11.01\diagram\Fig.7-9A_OCh_Protection.PNG"/>
                    <pic:cNvPicPr>
                      <a:picLocks noChangeAspect="1" noChangeArrowheads="1"/>
                    </pic:cNvPicPr>
                  </pic:nvPicPr>
                  <pic:blipFill>
                    <a:blip r:embed="rId51" cstate="print"/>
                    <a:srcRect/>
                    <a:stretch>
                      <a:fillRect/>
                    </a:stretch>
                  </pic:blipFill>
                  <pic:spPr bwMode="auto">
                    <a:xfrm>
                      <a:off x="0" y="0"/>
                      <a:ext cx="6120765" cy="6384878"/>
                    </a:xfrm>
                    <a:prstGeom prst="rect">
                      <a:avLst/>
                    </a:prstGeom>
                    <a:noFill/>
                    <a:ln w="9525">
                      <a:noFill/>
                      <a:miter lim="800000"/>
                      <a:headEnd/>
                      <a:tailEnd/>
                    </a:ln>
                  </pic:spPr>
                </pic:pic>
              </a:graphicData>
            </a:graphic>
          </wp:inline>
        </w:drawing>
      </w:r>
    </w:p>
    <w:p w:rsidR="00025EFB" w:rsidRDefault="00025EFB" w:rsidP="00025EFB">
      <w:pPr>
        <w:jc w:val="center"/>
        <w:rPr>
          <w:b/>
          <w:lang w:val="en-US"/>
        </w:rPr>
      </w:pPr>
      <w:r w:rsidRPr="00A51429">
        <w:rPr>
          <w:b/>
          <w:lang w:val="en-US"/>
        </w:rPr>
        <w:t>Figure 7</w:t>
      </w:r>
      <w:r w:rsidRPr="00A51429">
        <w:rPr>
          <w:b/>
          <w:lang w:val="en-US"/>
        </w:rPr>
        <w:noBreakHyphen/>
      </w:r>
      <w:r>
        <w:rPr>
          <w:b/>
          <w:lang w:val="en-US"/>
        </w:rPr>
        <w:t>9a</w:t>
      </w:r>
      <w:r w:rsidRPr="00A51429">
        <w:rPr>
          <w:b/>
          <w:lang w:val="en-US"/>
        </w:rPr>
        <w:t xml:space="preserve">/G.874.1 – Class Diagram for </w:t>
      </w:r>
      <w:proofErr w:type="spellStart"/>
      <w:r>
        <w:rPr>
          <w:b/>
          <w:lang w:val="en-US"/>
        </w:rPr>
        <w:t>OCh</w:t>
      </w:r>
      <w:proofErr w:type="spellEnd"/>
      <w:r w:rsidRPr="00A51429">
        <w:rPr>
          <w:b/>
          <w:lang w:val="en-US"/>
        </w:rPr>
        <w:t xml:space="preserve"> </w:t>
      </w:r>
      <w:r>
        <w:rPr>
          <w:b/>
          <w:lang w:val="en-US"/>
        </w:rPr>
        <w:t>Protection Switching</w:t>
      </w:r>
    </w:p>
    <w:p w:rsidR="00085A58" w:rsidRDefault="00FE7001" w:rsidP="00025EFB">
      <w:pPr>
        <w:jc w:val="center"/>
        <w:rPr>
          <w:b/>
          <w:lang w:val="en-US"/>
        </w:rPr>
      </w:pPr>
      <w:r>
        <w:rPr>
          <w:b/>
          <w:lang w:val="en-US"/>
        </w:rPr>
        <w:t xml:space="preserve"> </w:t>
      </w:r>
      <w:r w:rsidR="005A04CD" w:rsidRPr="00F636FC">
        <w:rPr>
          <w:b/>
          <w:lang w:val="en-US"/>
        </w:rPr>
        <w:object w:dxaOrig="1531" w:dyaOrig="1002">
          <v:shape id="_x0000_i1039" type="#_x0000_t75" style="width:76.1pt;height:50.25pt" o:ole="">
            <v:imagedata r:id="rId52" o:title=""/>
          </v:shape>
          <o:OLEObject Type="Embed" ProgID="Package" ShapeID="_x0000_i1039" DrawAspect="Icon" ObjectID="_1536558539" r:id="rId53"/>
        </w:object>
      </w:r>
    </w:p>
    <w:p w:rsidR="00025EFB" w:rsidRDefault="00025EFB" w:rsidP="00DA0D43">
      <w:pPr>
        <w:pStyle w:val="Figure"/>
        <w:rPr>
          <w:lang w:val="en-US"/>
        </w:rPr>
      </w:pPr>
    </w:p>
    <w:p w:rsidR="001A6839" w:rsidRDefault="001A6839">
      <w:pPr>
        <w:pStyle w:val="FigureNotitle"/>
        <w:rPr>
          <w:lang w:val="en-US"/>
        </w:rPr>
      </w:pPr>
    </w:p>
    <w:p w:rsidR="008C1C66" w:rsidRPr="008C1C66" w:rsidRDefault="00C6511D" w:rsidP="008C1C66">
      <w:pPr>
        <w:pStyle w:val="Normalaftertitle"/>
        <w:jc w:val="center"/>
        <w:rPr>
          <w:lang w:val="en-US"/>
        </w:rPr>
      </w:pPr>
      <w:r>
        <w:rPr>
          <w:noProof/>
          <w:lang w:val="en-US" w:eastAsia="zh-CN"/>
        </w:rPr>
        <w:lastRenderedPageBreak/>
        <w:drawing>
          <wp:inline distT="0" distB="0" distL="0" distR="0">
            <wp:extent cx="6120765" cy="6360478"/>
            <wp:effectExtent l="19050" t="0" r="0" b="0"/>
            <wp:docPr id="136" name="Picture 136" descr="D:\Users\hklam\Documents\0_work\_standard-work\__sg15\___model\g874.1\v2.11.01\diagram\Fig.7-9B_ODUk_Prot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Users\hklam\Documents\0_work\_standard-work\__sg15\___model\g874.1\v2.11.01\diagram\Fig.7-9B_ODUk_Protection.PNG"/>
                    <pic:cNvPicPr>
                      <a:picLocks noChangeAspect="1" noChangeArrowheads="1"/>
                    </pic:cNvPicPr>
                  </pic:nvPicPr>
                  <pic:blipFill>
                    <a:blip r:embed="rId54" cstate="print"/>
                    <a:srcRect/>
                    <a:stretch>
                      <a:fillRect/>
                    </a:stretch>
                  </pic:blipFill>
                  <pic:spPr bwMode="auto">
                    <a:xfrm>
                      <a:off x="0" y="0"/>
                      <a:ext cx="6120765" cy="6360478"/>
                    </a:xfrm>
                    <a:prstGeom prst="rect">
                      <a:avLst/>
                    </a:prstGeom>
                    <a:noFill/>
                    <a:ln w="9525">
                      <a:noFill/>
                      <a:miter lim="800000"/>
                      <a:headEnd/>
                      <a:tailEnd/>
                    </a:ln>
                  </pic:spPr>
                </pic:pic>
              </a:graphicData>
            </a:graphic>
          </wp:inline>
        </w:drawing>
      </w:r>
    </w:p>
    <w:p w:rsidR="00025EFB" w:rsidRDefault="00025EFB" w:rsidP="00025EFB">
      <w:pPr>
        <w:jc w:val="center"/>
        <w:rPr>
          <w:b/>
          <w:lang w:val="en-US"/>
        </w:rPr>
      </w:pPr>
      <w:r w:rsidRPr="00A51429">
        <w:rPr>
          <w:b/>
          <w:lang w:val="en-US"/>
        </w:rPr>
        <w:t>Figure 7</w:t>
      </w:r>
      <w:r w:rsidRPr="00A51429">
        <w:rPr>
          <w:b/>
          <w:lang w:val="en-US"/>
        </w:rPr>
        <w:noBreakHyphen/>
      </w:r>
      <w:r>
        <w:rPr>
          <w:b/>
          <w:lang w:val="en-US"/>
        </w:rPr>
        <w:t>9b</w:t>
      </w:r>
      <w:r w:rsidRPr="00A51429">
        <w:rPr>
          <w:b/>
          <w:lang w:val="en-US"/>
        </w:rPr>
        <w:t xml:space="preserve">/G.874.1 – Class Diagram for </w:t>
      </w:r>
      <w:r>
        <w:rPr>
          <w:b/>
          <w:lang w:val="en-US"/>
        </w:rPr>
        <w:t>ODU</w:t>
      </w:r>
      <w:r w:rsidRPr="00A51429">
        <w:rPr>
          <w:b/>
          <w:lang w:val="en-US"/>
        </w:rPr>
        <w:t xml:space="preserve"> </w:t>
      </w:r>
      <w:r>
        <w:rPr>
          <w:b/>
          <w:lang w:val="en-US"/>
        </w:rPr>
        <w:t>Protection Switching</w:t>
      </w:r>
    </w:p>
    <w:p w:rsidR="00085A58" w:rsidRDefault="00FE7001" w:rsidP="00025EFB">
      <w:pPr>
        <w:jc w:val="center"/>
        <w:rPr>
          <w:b/>
          <w:lang w:val="en-US"/>
        </w:rPr>
      </w:pPr>
      <w:r>
        <w:rPr>
          <w:b/>
          <w:lang w:val="en-US"/>
        </w:rPr>
        <w:t xml:space="preserve"> </w:t>
      </w:r>
      <w:r w:rsidR="00F92C8A" w:rsidRPr="00F636FC">
        <w:rPr>
          <w:b/>
          <w:lang w:val="en-US"/>
        </w:rPr>
        <w:object w:dxaOrig="1531" w:dyaOrig="1002">
          <v:shape id="_x0000_i1040" type="#_x0000_t75" style="width:76.1pt;height:50.25pt" o:ole="">
            <v:imagedata r:id="rId55" o:title=""/>
          </v:shape>
          <o:OLEObject Type="Embed" ProgID="Package" ShapeID="_x0000_i1040" DrawAspect="Icon" ObjectID="_1536558540" r:id="rId56"/>
        </w:object>
      </w:r>
    </w:p>
    <w:p w:rsidR="00025EFB" w:rsidRDefault="00025EFB" w:rsidP="00DA0D43">
      <w:pPr>
        <w:pStyle w:val="Figure"/>
        <w:rPr>
          <w:lang w:val="en-US"/>
        </w:rPr>
      </w:pPr>
    </w:p>
    <w:p w:rsidR="001A6839" w:rsidRDefault="001A6839">
      <w:pPr>
        <w:pStyle w:val="FigureNotitle"/>
        <w:rPr>
          <w:lang w:val="en-US"/>
        </w:rPr>
      </w:pPr>
    </w:p>
    <w:p w:rsidR="008C1C66" w:rsidRPr="008C1C66" w:rsidRDefault="00C6511D" w:rsidP="008C1C66">
      <w:pPr>
        <w:pStyle w:val="Normalaftertitle"/>
        <w:jc w:val="center"/>
        <w:rPr>
          <w:lang w:val="en-US"/>
        </w:rPr>
      </w:pPr>
      <w:r>
        <w:rPr>
          <w:noProof/>
          <w:lang w:val="en-US" w:eastAsia="zh-CN"/>
        </w:rPr>
        <w:lastRenderedPageBreak/>
        <w:drawing>
          <wp:inline distT="0" distB="0" distL="0" distR="0">
            <wp:extent cx="6120765" cy="5793049"/>
            <wp:effectExtent l="19050" t="0" r="0" b="0"/>
            <wp:docPr id="139" name="Picture 139" descr="D:\Users\hklam\Documents\0_work\_standard-work\__sg15\___model\g874.1\v2.11.01\diagram\Fig.7-9C_OMSn_Prot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Users\hklam\Documents\0_work\_standard-work\__sg15\___model\g874.1\v2.11.01\diagram\Fig.7-9C_OMSn_Protection.PNG"/>
                    <pic:cNvPicPr>
                      <a:picLocks noChangeAspect="1" noChangeArrowheads="1"/>
                    </pic:cNvPicPr>
                  </pic:nvPicPr>
                  <pic:blipFill>
                    <a:blip r:embed="rId57" cstate="print"/>
                    <a:srcRect/>
                    <a:stretch>
                      <a:fillRect/>
                    </a:stretch>
                  </pic:blipFill>
                  <pic:spPr bwMode="auto">
                    <a:xfrm>
                      <a:off x="0" y="0"/>
                      <a:ext cx="6120765" cy="5793049"/>
                    </a:xfrm>
                    <a:prstGeom prst="rect">
                      <a:avLst/>
                    </a:prstGeom>
                    <a:noFill/>
                    <a:ln w="9525">
                      <a:noFill/>
                      <a:miter lim="800000"/>
                      <a:headEnd/>
                      <a:tailEnd/>
                    </a:ln>
                  </pic:spPr>
                </pic:pic>
              </a:graphicData>
            </a:graphic>
          </wp:inline>
        </w:drawing>
      </w:r>
    </w:p>
    <w:p w:rsidR="00025EFB" w:rsidRDefault="00025EFB" w:rsidP="00025EFB">
      <w:pPr>
        <w:jc w:val="center"/>
        <w:rPr>
          <w:b/>
          <w:lang w:val="en-US"/>
        </w:rPr>
      </w:pPr>
      <w:r w:rsidRPr="00A51429">
        <w:rPr>
          <w:b/>
          <w:lang w:val="en-US"/>
        </w:rPr>
        <w:t>Figure 7</w:t>
      </w:r>
      <w:r w:rsidRPr="00A51429">
        <w:rPr>
          <w:b/>
          <w:lang w:val="en-US"/>
        </w:rPr>
        <w:noBreakHyphen/>
      </w:r>
      <w:r>
        <w:rPr>
          <w:b/>
          <w:lang w:val="en-US"/>
        </w:rPr>
        <w:t>9c</w:t>
      </w:r>
      <w:r w:rsidRPr="00A51429">
        <w:rPr>
          <w:b/>
          <w:lang w:val="en-US"/>
        </w:rPr>
        <w:t xml:space="preserve">/G.874.1 – Class Diagram for </w:t>
      </w:r>
      <w:proofErr w:type="spellStart"/>
      <w:r>
        <w:rPr>
          <w:b/>
          <w:lang w:val="en-US"/>
        </w:rPr>
        <w:t>OMSnP</w:t>
      </w:r>
      <w:proofErr w:type="spellEnd"/>
      <w:r w:rsidRPr="00A51429">
        <w:rPr>
          <w:b/>
          <w:lang w:val="en-US"/>
        </w:rPr>
        <w:t xml:space="preserve"> </w:t>
      </w:r>
      <w:r>
        <w:rPr>
          <w:b/>
          <w:lang w:val="en-US"/>
        </w:rPr>
        <w:t>Protection Switching</w:t>
      </w:r>
    </w:p>
    <w:p w:rsidR="00085A58" w:rsidRDefault="00FE7001" w:rsidP="00025EFB">
      <w:pPr>
        <w:jc w:val="center"/>
        <w:rPr>
          <w:b/>
          <w:lang w:val="en-US"/>
        </w:rPr>
      </w:pPr>
      <w:r>
        <w:rPr>
          <w:b/>
          <w:lang w:val="en-US"/>
        </w:rPr>
        <w:t xml:space="preserve"> </w:t>
      </w:r>
      <w:r w:rsidR="005A04CD" w:rsidRPr="00F636FC">
        <w:rPr>
          <w:b/>
          <w:lang w:val="en-US"/>
        </w:rPr>
        <w:object w:dxaOrig="1531" w:dyaOrig="1002">
          <v:shape id="_x0000_i1041" type="#_x0000_t75" style="width:76.1pt;height:50.25pt" o:ole="">
            <v:imagedata r:id="rId58" o:title=""/>
          </v:shape>
          <o:OLEObject Type="Embed" ProgID="Package" ShapeID="_x0000_i1041" DrawAspect="Icon" ObjectID="_1536558541" r:id="rId59"/>
        </w:object>
      </w:r>
    </w:p>
    <w:p w:rsidR="00025EFB" w:rsidRDefault="00025EFB" w:rsidP="00DA0D43">
      <w:pPr>
        <w:pStyle w:val="Figure"/>
        <w:rPr>
          <w:lang w:val="en-US"/>
        </w:rPr>
      </w:pPr>
    </w:p>
    <w:p w:rsidR="00AE4B94" w:rsidRDefault="00AE4B94" w:rsidP="00AE4B94">
      <w:pPr>
        <w:pStyle w:val="Figure"/>
        <w:jc w:val="left"/>
        <w:rPr>
          <w:lang w:val="en-US"/>
        </w:rPr>
      </w:pPr>
      <w:r>
        <w:rPr>
          <w:lang w:val="en-US"/>
        </w:rPr>
        <w:br w:type="page"/>
      </w:r>
    </w:p>
    <w:p w:rsidR="005B6718" w:rsidRDefault="0089560E" w:rsidP="0089560E">
      <w:pPr>
        <w:pStyle w:val="Heading2"/>
        <w:rPr>
          <w:lang w:val="en-US"/>
        </w:rPr>
      </w:pPr>
      <w:bookmarkStart w:id="335" w:name="_Toc368291037"/>
      <w:r>
        <w:rPr>
          <w:lang w:val="en-US"/>
        </w:rPr>
        <w:lastRenderedPageBreak/>
        <w:t>7.</w:t>
      </w:r>
      <w:r w:rsidR="00EE18E2">
        <w:rPr>
          <w:lang w:val="en-US"/>
        </w:rPr>
        <w:t>9</w:t>
      </w:r>
      <w:r w:rsidRPr="00CC7FBF">
        <w:rPr>
          <w:lang w:val="en-US"/>
        </w:rPr>
        <w:tab/>
      </w:r>
      <w:r>
        <w:rPr>
          <w:lang w:val="en-US"/>
        </w:rPr>
        <w:t xml:space="preserve">Performance Monitoring </w:t>
      </w:r>
      <w:r w:rsidR="00484C2C">
        <w:rPr>
          <w:lang w:val="en-US"/>
        </w:rPr>
        <w:t xml:space="preserve">(PM) </w:t>
      </w:r>
      <w:r w:rsidR="00EE18E2">
        <w:rPr>
          <w:lang w:val="en-US"/>
        </w:rPr>
        <w:t>Fragment</w:t>
      </w:r>
      <w:bookmarkEnd w:id="334"/>
      <w:bookmarkEnd w:id="335"/>
    </w:p>
    <w:p w:rsidR="00FE7001" w:rsidRPr="00FF12C9" w:rsidRDefault="001A6839" w:rsidP="00EF0D8C">
      <w:pPr>
        <w:jc w:val="center"/>
        <w:rPr>
          <w:b/>
          <w:lang w:val="en-US" w:eastAsia="zh-CN"/>
        </w:rPr>
      </w:pPr>
      <w:r>
        <w:rPr>
          <w:b/>
          <w:noProof/>
          <w:lang w:val="en-US" w:eastAsia="zh-CN"/>
        </w:rPr>
        <w:drawing>
          <wp:inline distT="0" distB="0" distL="0" distR="0">
            <wp:extent cx="5557505" cy="7536873"/>
            <wp:effectExtent l="19050" t="0" r="5095" b="0"/>
            <wp:docPr id="106" name="Picture 106" descr="D:\Users\hklam\Documents\0_work\_standard-work\__sg15\___model\g874.1\v2.10\G.874.1_v2.10\diagrams\Fig.7-10_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Users\hklam\Documents\0_work\_standard-work\__sg15\___model\g874.1\v2.10\G.874.1_v2.10\diagrams\Fig.7-10_PM.PNG"/>
                    <pic:cNvPicPr>
                      <a:picLocks noChangeAspect="1" noChangeArrowheads="1"/>
                    </pic:cNvPicPr>
                  </pic:nvPicPr>
                  <pic:blipFill>
                    <a:blip r:embed="rId60" cstate="print"/>
                    <a:srcRect/>
                    <a:stretch>
                      <a:fillRect/>
                    </a:stretch>
                  </pic:blipFill>
                  <pic:spPr bwMode="auto">
                    <a:xfrm>
                      <a:off x="0" y="0"/>
                      <a:ext cx="5555667" cy="7534381"/>
                    </a:xfrm>
                    <a:prstGeom prst="rect">
                      <a:avLst/>
                    </a:prstGeom>
                    <a:noFill/>
                    <a:ln w="9525">
                      <a:noFill/>
                      <a:miter lim="800000"/>
                      <a:headEnd/>
                      <a:tailEnd/>
                    </a:ln>
                  </pic:spPr>
                </pic:pic>
              </a:graphicData>
            </a:graphic>
          </wp:inline>
        </w:drawing>
      </w:r>
    </w:p>
    <w:p w:rsidR="005B6718" w:rsidRDefault="00EF0D8C" w:rsidP="00EF0D8C">
      <w:pPr>
        <w:jc w:val="center"/>
        <w:rPr>
          <w:b/>
          <w:lang w:val="en-US"/>
        </w:rPr>
      </w:pPr>
      <w:r w:rsidRPr="00A51429">
        <w:rPr>
          <w:b/>
          <w:lang w:val="en-US"/>
        </w:rPr>
        <w:t>Figure 7</w:t>
      </w:r>
      <w:r w:rsidRPr="00A51429">
        <w:rPr>
          <w:b/>
          <w:lang w:val="en-US"/>
        </w:rPr>
        <w:noBreakHyphen/>
      </w:r>
      <w:r w:rsidR="00EE18E2">
        <w:rPr>
          <w:b/>
          <w:lang w:val="en-US"/>
        </w:rPr>
        <w:t>10</w:t>
      </w:r>
      <w:r w:rsidRPr="00A51429">
        <w:rPr>
          <w:b/>
          <w:lang w:val="en-US"/>
        </w:rPr>
        <w:t>/G.874.1 – Class Diagram for OTN Entities (</w:t>
      </w:r>
      <w:r>
        <w:rPr>
          <w:b/>
          <w:lang w:val="en-US"/>
        </w:rPr>
        <w:t>PM</w:t>
      </w:r>
      <w:r w:rsidRPr="00A51429">
        <w:rPr>
          <w:b/>
          <w:lang w:val="en-US"/>
        </w:rPr>
        <w:t>)</w:t>
      </w:r>
    </w:p>
    <w:p w:rsidR="00085A58" w:rsidRDefault="00FE7001" w:rsidP="00EF0D8C">
      <w:pPr>
        <w:jc w:val="center"/>
        <w:rPr>
          <w:b/>
          <w:lang w:val="en-US"/>
        </w:rPr>
      </w:pPr>
      <w:r>
        <w:rPr>
          <w:b/>
          <w:lang w:val="en-US"/>
        </w:rPr>
        <w:t xml:space="preserve"> </w:t>
      </w:r>
      <w:r w:rsidRPr="009B7E5F">
        <w:rPr>
          <w:b/>
          <w:lang w:val="en-US"/>
        </w:rPr>
        <w:object w:dxaOrig="1531" w:dyaOrig="1002">
          <v:shape id="_x0000_i1042" type="#_x0000_t75" style="width:74.05pt;height:50.25pt" o:ole="">
            <v:imagedata r:id="rId61" o:title=""/>
          </v:shape>
          <o:OLEObject Type="Embed" ProgID="Package" ShapeID="_x0000_i1042" DrawAspect="Icon" ObjectID="_1536558542" r:id="rId62"/>
        </w:object>
      </w:r>
    </w:p>
    <w:p w:rsidR="003A2A86" w:rsidRPr="00C542FA" w:rsidRDefault="003A2A86" w:rsidP="000472AB">
      <w:pPr>
        <w:pStyle w:val="Heading3"/>
        <w:rPr>
          <w:lang w:val="en-US"/>
        </w:rPr>
      </w:pPr>
      <w:bookmarkStart w:id="336" w:name="_Toc368291038"/>
      <w:r w:rsidRPr="00C542FA">
        <w:rPr>
          <w:lang w:val="en-US"/>
        </w:rPr>
        <w:lastRenderedPageBreak/>
        <w:t>7.9.1</w:t>
      </w:r>
      <w:r w:rsidRPr="00C542FA">
        <w:rPr>
          <w:lang w:val="en-US"/>
        </w:rPr>
        <w:tab/>
        <w:t>Delay Measurement</w:t>
      </w:r>
      <w:bookmarkEnd w:id="336"/>
    </w:p>
    <w:p w:rsidR="003A2A86" w:rsidRPr="00C542FA" w:rsidRDefault="003A2A86" w:rsidP="003A2A86">
      <w:r w:rsidRPr="00C542FA">
        <w:t>The following figures provide an overview of the OTN delay measurement function showing involved atomic functions, management information and managed object classes.</w:t>
      </w:r>
    </w:p>
    <w:p w:rsidR="003A2A86" w:rsidRPr="00C542FA" w:rsidRDefault="00066FD5" w:rsidP="003A2A86">
      <w:pPr>
        <w:jc w:val="center"/>
      </w:pPr>
      <w:r>
        <w:rPr>
          <w:noProof/>
          <w:lang w:val="en-US" w:eastAsia="zh-CN"/>
        </w:rPr>
        <w:drawing>
          <wp:inline distT="0" distB="0" distL="0" distR="0">
            <wp:extent cx="5486400" cy="40068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59" t="15555" r="15208" b="3166"/>
                    <a:stretch>
                      <a:fillRect/>
                    </a:stretch>
                  </pic:blipFill>
                  <pic:spPr bwMode="auto">
                    <a:xfrm>
                      <a:off x="0" y="0"/>
                      <a:ext cx="5486400" cy="4006850"/>
                    </a:xfrm>
                    <a:prstGeom prst="rect">
                      <a:avLst/>
                    </a:prstGeom>
                    <a:noFill/>
                    <a:ln>
                      <a:noFill/>
                    </a:ln>
                  </pic:spPr>
                </pic:pic>
              </a:graphicData>
            </a:graphic>
          </wp:inline>
        </w:drawing>
      </w:r>
    </w:p>
    <w:p w:rsidR="003A2A86" w:rsidRPr="00C542FA" w:rsidRDefault="003A2A86" w:rsidP="003A2A86">
      <w:pPr>
        <w:pStyle w:val="Caption"/>
        <w:jc w:val="center"/>
      </w:pPr>
      <w:r w:rsidRPr="00C542FA">
        <w:t xml:space="preserve">Figure </w:t>
      </w:r>
      <w:r w:rsidR="00885693">
        <w:t>7-</w:t>
      </w:r>
      <w:r w:rsidR="008C1C66" w:rsidRPr="00C542FA">
        <w:fldChar w:fldCharType="begin"/>
      </w:r>
      <w:r w:rsidRPr="00C542FA">
        <w:instrText xml:space="preserve"> SEQ Figure \* ARABIC </w:instrText>
      </w:r>
      <w:r w:rsidR="008C1C66" w:rsidRPr="00C542FA">
        <w:fldChar w:fldCharType="separate"/>
      </w:r>
      <w:r w:rsidRPr="00C542FA">
        <w:rPr>
          <w:noProof/>
        </w:rPr>
        <w:t>1</w:t>
      </w:r>
      <w:r w:rsidR="008C1C66" w:rsidRPr="00C542FA">
        <w:fldChar w:fldCharType="end"/>
      </w:r>
      <w:r w:rsidR="00885693">
        <w:t>1</w:t>
      </w:r>
      <w:r w:rsidRPr="00C542FA">
        <w:t xml:space="preserve">a/G.874.1 – </w:t>
      </w:r>
      <w:proofErr w:type="spellStart"/>
      <w:r w:rsidRPr="00C542FA">
        <w:t>ODUk</w:t>
      </w:r>
      <w:proofErr w:type="spellEnd"/>
      <w:r w:rsidRPr="00C542FA">
        <w:t xml:space="preserve"> Path Delay Measurement</w:t>
      </w:r>
    </w:p>
    <w:p w:rsidR="003A2A86" w:rsidRPr="00C542FA" w:rsidRDefault="003A2A86" w:rsidP="003A2A86"/>
    <w:p w:rsidR="003A2A86" w:rsidRPr="00C542FA" w:rsidRDefault="00066FD5" w:rsidP="003A2A86">
      <w:pPr>
        <w:jc w:val="center"/>
      </w:pPr>
      <w:r>
        <w:rPr>
          <w:noProof/>
          <w:lang w:val="en-US" w:eastAsia="zh-CN"/>
        </w:rPr>
        <w:lastRenderedPageBreak/>
        <w:drawing>
          <wp:inline distT="0" distB="0" distL="0" distR="0">
            <wp:extent cx="6092825" cy="3996690"/>
            <wp:effectExtent l="0" t="0" r="3175" b="381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05" t="15555" r="4645" b="3154"/>
                    <a:stretch>
                      <a:fillRect/>
                    </a:stretch>
                  </pic:blipFill>
                  <pic:spPr bwMode="auto">
                    <a:xfrm>
                      <a:off x="0" y="0"/>
                      <a:ext cx="6092825" cy="3996690"/>
                    </a:xfrm>
                    <a:prstGeom prst="rect">
                      <a:avLst/>
                    </a:prstGeom>
                    <a:noFill/>
                    <a:ln>
                      <a:noFill/>
                    </a:ln>
                  </pic:spPr>
                </pic:pic>
              </a:graphicData>
            </a:graphic>
          </wp:inline>
        </w:drawing>
      </w:r>
    </w:p>
    <w:p w:rsidR="003A2A86" w:rsidRPr="00C542FA" w:rsidRDefault="003A2A86" w:rsidP="003A2A86">
      <w:pPr>
        <w:jc w:val="center"/>
        <w:rPr>
          <w:b/>
        </w:rPr>
      </w:pPr>
      <w:r w:rsidRPr="00C542FA">
        <w:rPr>
          <w:b/>
        </w:rPr>
        <w:t xml:space="preserve">Figure </w:t>
      </w:r>
      <w:r w:rsidR="00885693">
        <w:rPr>
          <w:b/>
        </w:rPr>
        <w:t>7-</w:t>
      </w:r>
      <w:r w:rsidR="008C1C66" w:rsidRPr="00C542FA">
        <w:rPr>
          <w:b/>
        </w:rPr>
        <w:fldChar w:fldCharType="begin"/>
      </w:r>
      <w:r w:rsidRPr="00C542FA">
        <w:rPr>
          <w:b/>
        </w:rPr>
        <w:instrText xml:space="preserve"> SEQ Figure \* ARABIC </w:instrText>
      </w:r>
      <w:r w:rsidR="008C1C66" w:rsidRPr="00C542FA">
        <w:rPr>
          <w:b/>
        </w:rPr>
        <w:fldChar w:fldCharType="separate"/>
      </w:r>
      <w:r w:rsidRPr="00C542FA">
        <w:rPr>
          <w:b/>
          <w:noProof/>
        </w:rPr>
        <w:t>1</w:t>
      </w:r>
      <w:r w:rsidR="008C1C66" w:rsidRPr="00C542FA">
        <w:rPr>
          <w:b/>
        </w:rPr>
        <w:fldChar w:fldCharType="end"/>
      </w:r>
      <w:r w:rsidR="00885693">
        <w:rPr>
          <w:b/>
        </w:rPr>
        <w:t>1</w:t>
      </w:r>
      <w:r w:rsidRPr="00C542FA">
        <w:rPr>
          <w:b/>
        </w:rPr>
        <w:t>b/G.874.1 –</w:t>
      </w:r>
      <w:r w:rsidRPr="00C542FA">
        <w:t xml:space="preserve"> </w:t>
      </w:r>
      <w:proofErr w:type="spellStart"/>
      <w:r w:rsidRPr="00C542FA">
        <w:rPr>
          <w:b/>
        </w:rPr>
        <w:t>ODUk</w:t>
      </w:r>
      <w:proofErr w:type="spellEnd"/>
      <w:r w:rsidRPr="00C542FA">
        <w:rPr>
          <w:b/>
        </w:rPr>
        <w:t xml:space="preserve"> Tandem Connection Delay Measurement</w:t>
      </w:r>
    </w:p>
    <w:p w:rsidR="00AA2173" w:rsidRDefault="00AA2173" w:rsidP="00DA0D43">
      <w:pPr>
        <w:jc w:val="center"/>
      </w:pPr>
    </w:p>
    <w:p w:rsidR="00885693" w:rsidRDefault="00885693" w:rsidP="00DA0D43">
      <w:pPr>
        <w:jc w:val="center"/>
        <w:rPr>
          <w:lang w:val="en-US"/>
        </w:rPr>
      </w:pPr>
    </w:p>
    <w:p w:rsidR="00FE7001" w:rsidRDefault="001A6839" w:rsidP="00DA0D43">
      <w:pPr>
        <w:jc w:val="center"/>
        <w:rPr>
          <w:lang w:val="en-US"/>
        </w:rPr>
      </w:pPr>
      <w:r>
        <w:rPr>
          <w:noProof/>
          <w:lang w:val="en-US" w:eastAsia="zh-CN"/>
        </w:rPr>
        <w:drawing>
          <wp:inline distT="0" distB="0" distL="0" distR="0">
            <wp:extent cx="6120765" cy="2964876"/>
            <wp:effectExtent l="19050" t="0" r="0" b="0"/>
            <wp:docPr id="109" name="Picture 109" descr="D:\Users\hklam\Documents\0_work\_standard-work\__sg15\___model\g874.1\v2.10\G.874.1_v2.10\diagrams\Fig.7-11c_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Users\hklam\Documents\0_work\_standard-work\__sg15\___model\g874.1\v2.10\G.874.1_v2.10\diagrams\Fig.7-11c_DM.PNG"/>
                    <pic:cNvPicPr>
                      <a:picLocks noChangeAspect="1" noChangeArrowheads="1"/>
                    </pic:cNvPicPr>
                  </pic:nvPicPr>
                  <pic:blipFill>
                    <a:blip r:embed="rId65" cstate="print"/>
                    <a:srcRect/>
                    <a:stretch>
                      <a:fillRect/>
                    </a:stretch>
                  </pic:blipFill>
                  <pic:spPr bwMode="auto">
                    <a:xfrm>
                      <a:off x="0" y="0"/>
                      <a:ext cx="6120765" cy="2964876"/>
                    </a:xfrm>
                    <a:prstGeom prst="rect">
                      <a:avLst/>
                    </a:prstGeom>
                    <a:noFill/>
                    <a:ln w="9525">
                      <a:noFill/>
                      <a:miter lim="800000"/>
                      <a:headEnd/>
                      <a:tailEnd/>
                    </a:ln>
                  </pic:spPr>
                </pic:pic>
              </a:graphicData>
            </a:graphic>
          </wp:inline>
        </w:drawing>
      </w:r>
    </w:p>
    <w:p w:rsidR="00AA2173" w:rsidRPr="00C542FA" w:rsidRDefault="00AA2173" w:rsidP="00AA2173">
      <w:pPr>
        <w:jc w:val="center"/>
        <w:rPr>
          <w:b/>
        </w:rPr>
      </w:pPr>
      <w:r w:rsidRPr="00C542FA">
        <w:rPr>
          <w:b/>
        </w:rPr>
        <w:t xml:space="preserve">Figure </w:t>
      </w:r>
      <w:r w:rsidR="00885693">
        <w:rPr>
          <w:b/>
        </w:rPr>
        <w:t>7-</w:t>
      </w:r>
      <w:r w:rsidR="008C1C66" w:rsidRPr="00C542FA">
        <w:rPr>
          <w:b/>
        </w:rPr>
        <w:fldChar w:fldCharType="begin"/>
      </w:r>
      <w:r w:rsidRPr="00C542FA">
        <w:rPr>
          <w:b/>
        </w:rPr>
        <w:instrText xml:space="preserve"> SEQ Figure \* ARABIC </w:instrText>
      </w:r>
      <w:r w:rsidR="008C1C66" w:rsidRPr="00C542FA">
        <w:rPr>
          <w:b/>
        </w:rPr>
        <w:fldChar w:fldCharType="separate"/>
      </w:r>
      <w:r w:rsidRPr="00C542FA">
        <w:rPr>
          <w:b/>
          <w:noProof/>
        </w:rPr>
        <w:t>1</w:t>
      </w:r>
      <w:r w:rsidR="008C1C66" w:rsidRPr="00C542FA">
        <w:rPr>
          <w:b/>
        </w:rPr>
        <w:fldChar w:fldCharType="end"/>
      </w:r>
      <w:r w:rsidR="00885693">
        <w:rPr>
          <w:b/>
        </w:rPr>
        <w:t>1</w:t>
      </w:r>
      <w:r>
        <w:rPr>
          <w:b/>
        </w:rPr>
        <w:t>c</w:t>
      </w:r>
      <w:r w:rsidRPr="00C542FA">
        <w:rPr>
          <w:b/>
        </w:rPr>
        <w:t>/G.874.1 –</w:t>
      </w:r>
      <w:r w:rsidRPr="00C542FA">
        <w:t xml:space="preserve"> </w:t>
      </w:r>
      <w:proofErr w:type="spellStart"/>
      <w:r w:rsidRPr="00C542FA">
        <w:rPr>
          <w:b/>
        </w:rPr>
        <w:t>ODUk</w:t>
      </w:r>
      <w:proofErr w:type="spellEnd"/>
      <w:r w:rsidRPr="00C542FA">
        <w:rPr>
          <w:b/>
        </w:rPr>
        <w:t xml:space="preserve"> </w:t>
      </w:r>
      <w:r>
        <w:rPr>
          <w:b/>
        </w:rPr>
        <w:t xml:space="preserve">and </w:t>
      </w:r>
      <w:proofErr w:type="spellStart"/>
      <w:r>
        <w:rPr>
          <w:b/>
        </w:rPr>
        <w:t>ODUkT</w:t>
      </w:r>
      <w:proofErr w:type="spellEnd"/>
      <w:r>
        <w:rPr>
          <w:b/>
        </w:rPr>
        <w:t xml:space="preserve"> Delay </w:t>
      </w:r>
      <w:proofErr w:type="spellStart"/>
      <w:r>
        <w:rPr>
          <w:b/>
        </w:rPr>
        <w:t>Measuremnent</w:t>
      </w:r>
      <w:proofErr w:type="spellEnd"/>
      <w:r>
        <w:rPr>
          <w:b/>
        </w:rPr>
        <w:t xml:space="preserve"> UML Diagram</w:t>
      </w:r>
    </w:p>
    <w:p w:rsidR="00AA2173" w:rsidRPr="00DA0D43" w:rsidRDefault="00FE7001" w:rsidP="00AA2173">
      <w:pPr>
        <w:jc w:val="center"/>
      </w:pPr>
      <w:r>
        <w:t xml:space="preserve"> </w:t>
      </w:r>
      <w:r>
        <w:object w:dxaOrig="1531" w:dyaOrig="1002">
          <v:shape id="_x0000_i1043" type="#_x0000_t75" style="width:74.05pt;height:50.25pt" o:ole="">
            <v:imagedata r:id="rId66" o:title=""/>
          </v:shape>
          <o:OLEObject Type="Embed" ProgID="Package" ShapeID="_x0000_i1043" DrawAspect="Icon" ObjectID="_1536558543" r:id="rId67"/>
        </w:object>
      </w:r>
    </w:p>
    <w:p w:rsidR="005B6718" w:rsidRDefault="00EE18E2" w:rsidP="00B92107">
      <w:pPr>
        <w:pStyle w:val="Heading2"/>
        <w:rPr>
          <w:lang w:val="en-US"/>
        </w:rPr>
      </w:pPr>
      <w:bookmarkStart w:id="337" w:name="_Toc522686120"/>
      <w:bookmarkStart w:id="338" w:name="_Toc522686192"/>
      <w:bookmarkStart w:id="339" w:name="_Toc522693956"/>
      <w:bookmarkStart w:id="340" w:name="_Toc522701161"/>
      <w:bookmarkStart w:id="341" w:name="_Toc525546552"/>
      <w:bookmarkStart w:id="342" w:name="_Toc525547590"/>
      <w:bookmarkStart w:id="343" w:name="_Toc526322986"/>
      <w:bookmarkStart w:id="344" w:name="_Toc528305689"/>
      <w:bookmarkStart w:id="345" w:name="_Toc528305738"/>
      <w:bookmarkStart w:id="346" w:name="_Toc528528296"/>
      <w:bookmarkStart w:id="347" w:name="_Toc528528314"/>
      <w:bookmarkStart w:id="348" w:name="_Toc528542113"/>
      <w:bookmarkStart w:id="349" w:name="_Toc528546576"/>
      <w:bookmarkStart w:id="350" w:name="_Toc528645240"/>
      <w:bookmarkStart w:id="351" w:name="_Toc10270130"/>
      <w:bookmarkStart w:id="352" w:name="_Toc16054311"/>
      <w:bookmarkStart w:id="353" w:name="_Toc16062783"/>
      <w:bookmarkStart w:id="354" w:name="_Toc16417105"/>
      <w:bookmarkStart w:id="355" w:name="_Toc16477833"/>
      <w:bookmarkStart w:id="356" w:name="_Toc18828037"/>
      <w:bookmarkStart w:id="357" w:name="_Toc19090928"/>
      <w:bookmarkStart w:id="358" w:name="_Toc19092204"/>
      <w:bookmarkStart w:id="359" w:name="_Toc335816297"/>
      <w:bookmarkStart w:id="360" w:name="_Toc368291039"/>
      <w:r>
        <w:rPr>
          <w:lang w:val="en-US"/>
        </w:rPr>
        <w:lastRenderedPageBreak/>
        <w:t>7.10</w:t>
      </w:r>
      <w:r w:rsidR="0089560E" w:rsidRPr="00CC7FBF">
        <w:rPr>
          <w:lang w:val="en-US"/>
        </w:rPr>
        <w:tab/>
      </w:r>
      <w:r w:rsidR="0089560E">
        <w:rPr>
          <w:lang w:val="en-US"/>
        </w:rPr>
        <w:t xml:space="preserve">Fault Management </w:t>
      </w:r>
      <w:r>
        <w:rPr>
          <w:lang w:val="en-US"/>
        </w:rPr>
        <w:t>Fragment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rsidR="00EE18E2" w:rsidRPr="00EE18E2" w:rsidRDefault="00066FD5" w:rsidP="00EE18E2">
      <w:pPr>
        <w:pStyle w:val="FigureNotitle"/>
        <w:rPr>
          <w:lang w:val="en-US"/>
        </w:rPr>
      </w:pPr>
      <w:r>
        <w:rPr>
          <w:noProof/>
          <w:lang w:val="en-US" w:eastAsia="zh-CN"/>
        </w:rPr>
        <w:drawing>
          <wp:inline distT="0" distB="0" distL="0" distR="0">
            <wp:extent cx="6092825" cy="1951990"/>
            <wp:effectExtent l="0" t="0" r="3175" b="0"/>
            <wp:docPr id="27" name="Picture 27" descr="wordml://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ordml://87.png"/>
                    <pic:cNvPicPr>
                      <a:picLocks noChangeAspect="1" noChangeArrowheads="1"/>
                    </pic:cNvPicPr>
                  </pic:nvPicPr>
                  <pic:blipFill>
                    <a:blip r:embed="rId68" r:link="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2825" cy="1951990"/>
                    </a:xfrm>
                    <a:prstGeom prst="rect">
                      <a:avLst/>
                    </a:prstGeom>
                    <a:noFill/>
                    <a:ln>
                      <a:noFill/>
                    </a:ln>
                  </pic:spPr>
                </pic:pic>
              </a:graphicData>
            </a:graphic>
          </wp:inline>
        </w:drawing>
      </w:r>
    </w:p>
    <w:p w:rsidR="005B6718" w:rsidRDefault="00297DE9" w:rsidP="00A51429">
      <w:pPr>
        <w:jc w:val="center"/>
        <w:rPr>
          <w:b/>
          <w:lang w:val="en-US"/>
        </w:rPr>
      </w:pPr>
      <w:r w:rsidRPr="00A51429">
        <w:rPr>
          <w:b/>
          <w:lang w:val="en-US"/>
        </w:rPr>
        <w:t>Figure 7</w:t>
      </w:r>
      <w:r w:rsidRPr="00A51429">
        <w:rPr>
          <w:b/>
          <w:lang w:val="en-US"/>
        </w:rPr>
        <w:noBreakHyphen/>
      </w:r>
      <w:r w:rsidR="00EE18E2">
        <w:rPr>
          <w:b/>
          <w:lang w:val="en-US"/>
        </w:rPr>
        <w:t>11</w:t>
      </w:r>
      <w:r w:rsidRPr="00A51429">
        <w:rPr>
          <w:b/>
          <w:lang w:val="en-US"/>
        </w:rPr>
        <w:t xml:space="preserve">/G.874.1 – Class Diagram for </w:t>
      </w:r>
      <w:r w:rsidR="00EE18E2">
        <w:rPr>
          <w:b/>
          <w:lang w:val="en-US"/>
        </w:rPr>
        <w:t>Fault Management</w:t>
      </w:r>
      <w:r w:rsidR="00EE18E2" w:rsidRPr="00A51429">
        <w:rPr>
          <w:b/>
          <w:lang w:val="en-US"/>
        </w:rPr>
        <w:t xml:space="preserve"> </w:t>
      </w:r>
      <w:r w:rsidRPr="00A51429">
        <w:rPr>
          <w:b/>
          <w:lang w:val="en-US"/>
        </w:rPr>
        <w:t>Entities</w:t>
      </w:r>
    </w:p>
    <w:p w:rsidR="009B021B" w:rsidRPr="00CC7FBF" w:rsidRDefault="009B021B" w:rsidP="009B021B">
      <w:pPr>
        <w:pStyle w:val="Heading1"/>
        <w:rPr>
          <w:lang w:val="en-US"/>
        </w:rPr>
      </w:pPr>
      <w:bookmarkStart w:id="361" w:name="_Toc335816298"/>
      <w:bookmarkStart w:id="362" w:name="_Toc368291040"/>
      <w:r>
        <w:rPr>
          <w:lang w:val="en-US"/>
        </w:rPr>
        <w:t>8</w:t>
      </w:r>
      <w:r w:rsidRPr="00CC7FBF">
        <w:rPr>
          <w:lang w:val="en-US"/>
        </w:rPr>
        <w:tab/>
      </w:r>
      <w:r>
        <w:rPr>
          <w:lang w:val="en-US"/>
        </w:rPr>
        <w:t>UML Model File</w:t>
      </w:r>
      <w:bookmarkEnd w:id="361"/>
      <w:bookmarkEnd w:id="362"/>
    </w:p>
    <w:p w:rsidR="00197606" w:rsidRDefault="00197606" w:rsidP="00197606">
      <w:pPr>
        <w:rPr>
          <w:lang w:eastAsia="en-CA"/>
        </w:rPr>
      </w:pPr>
      <w:r w:rsidRPr="002D03B7">
        <w:rPr>
          <w:lang w:eastAsia="en-CA"/>
        </w:rPr>
        <w:t xml:space="preserve">This section contains the information model </w:t>
      </w:r>
      <w:r w:rsidRPr="001500E8">
        <w:rPr>
          <w:lang w:eastAsia="en-CA"/>
        </w:rPr>
        <w:t>files and the companion profile file specified using the “Papyrus” modelling tool</w:t>
      </w:r>
      <w:r>
        <w:rPr>
          <w:lang w:eastAsia="en-CA"/>
        </w:rPr>
        <w:t>.</w:t>
      </w:r>
    </w:p>
    <w:p w:rsidR="001A6839" w:rsidRDefault="00197606">
      <w:pPr>
        <w:pStyle w:val="ListParagraph"/>
        <w:numPr>
          <w:ilvl w:val="0"/>
          <w:numId w:val="15"/>
        </w:numPr>
        <w:jc w:val="left"/>
        <w:rPr>
          <w:lang w:eastAsia="en-CA"/>
        </w:rPr>
      </w:pPr>
      <w:r>
        <w:rPr>
          <w:lang w:eastAsia="en-CA"/>
        </w:rPr>
        <w:t>G.874.1 Model File:</w:t>
      </w:r>
      <w:r w:rsidRPr="002506C3">
        <w:rPr>
          <w:lang w:eastAsia="en-CA"/>
        </w:rPr>
        <w:t xml:space="preserve"> </w:t>
      </w:r>
    </w:p>
    <w:p w:rsidR="001A6839" w:rsidRDefault="002E7550">
      <w:pPr>
        <w:ind w:left="765"/>
        <w:rPr>
          <w:lang w:eastAsia="en-CA"/>
        </w:rPr>
      </w:pPr>
      <w:r w:rsidRPr="002E7550">
        <w:rPr>
          <w:lang w:eastAsia="en-CA"/>
        </w:rPr>
        <w:t xml:space="preserve">  </w:t>
      </w:r>
      <w:r w:rsidR="00ED0EDD">
        <w:rPr>
          <w:lang w:eastAsia="en-CA"/>
        </w:rPr>
        <w:object w:dxaOrig="1531" w:dyaOrig="1002">
          <v:shape id="_x0000_i1059" type="#_x0000_t75" style="width:76.75pt;height:50.25pt" o:ole="">
            <v:imagedata r:id="rId70" o:title=""/>
          </v:shape>
          <o:OLEObject Type="Embed" ProgID="Package" ShapeID="_x0000_i1059" DrawAspect="Icon" ObjectID="_1536558544" r:id="rId71"/>
        </w:object>
      </w:r>
    </w:p>
    <w:p w:rsidR="001A6839" w:rsidRDefault="00197606">
      <w:pPr>
        <w:ind w:left="765"/>
      </w:pPr>
      <w:r>
        <w:t xml:space="preserve">The </w:t>
      </w:r>
      <w:r w:rsidRPr="002506C3">
        <w:rPr>
          <w:lang w:eastAsia="en-CA"/>
        </w:rPr>
        <w:t>zip</w:t>
      </w:r>
      <w:r>
        <w:t xml:space="preserve"> file contains the following</w:t>
      </w:r>
      <w:r w:rsidRPr="002D03B7">
        <w:t xml:space="preserve"> four files: </w:t>
      </w:r>
    </w:p>
    <w:p w:rsidR="00197606" w:rsidRPr="002D03B7"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r w:rsidRPr="002D03B7">
        <w:t xml:space="preserve">.project, </w:t>
      </w:r>
    </w:p>
    <w:p w:rsidR="00197606" w:rsidRPr="002D03B7"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proofErr w:type="spellStart"/>
      <w:r w:rsidRPr="002D03B7">
        <w:t>CoreModel.di</w:t>
      </w:r>
      <w:proofErr w:type="spellEnd"/>
      <w:r w:rsidRPr="002D03B7">
        <w:t xml:space="preserve">, </w:t>
      </w:r>
    </w:p>
    <w:p w:rsidR="00197606" w:rsidRPr="002D03B7"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proofErr w:type="spellStart"/>
      <w:r w:rsidRPr="002D03B7">
        <w:t>CoreModel.notation</w:t>
      </w:r>
      <w:proofErr w:type="spellEnd"/>
    </w:p>
    <w:p w:rsidR="00197606"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r w:rsidRPr="002D03B7">
        <w:t>CoreModel.uml</w:t>
      </w:r>
    </w:p>
    <w:p w:rsidR="00197606" w:rsidRPr="002D03B7" w:rsidRDefault="00077312" w:rsidP="00197606">
      <w:pPr>
        <w:tabs>
          <w:tab w:val="clear" w:pos="794"/>
          <w:tab w:val="clear" w:pos="1191"/>
          <w:tab w:val="clear" w:pos="1588"/>
          <w:tab w:val="clear" w:pos="1985"/>
        </w:tabs>
        <w:overflowPunct/>
        <w:autoSpaceDE/>
        <w:autoSpaceDN/>
        <w:adjustRightInd/>
        <w:spacing w:before="0" w:after="160"/>
        <w:textAlignment w:val="auto"/>
      </w:pPr>
      <w:r>
        <w:t>In order to use this G.874.1 model, one needs to also install the Open Model Profile v0.2.2 and G.7711 v2.0</w:t>
      </w:r>
    </w:p>
    <w:p w:rsidR="00197606" w:rsidRDefault="00197606" w:rsidP="00197606">
      <w:pPr>
        <w:pStyle w:val="ListParagraph"/>
        <w:numPr>
          <w:ilvl w:val="0"/>
          <w:numId w:val="14"/>
        </w:numPr>
        <w:tabs>
          <w:tab w:val="clear" w:pos="794"/>
          <w:tab w:val="clear" w:pos="1191"/>
          <w:tab w:val="clear" w:pos="1588"/>
          <w:tab w:val="clear" w:pos="1985"/>
        </w:tabs>
        <w:overflowPunct/>
        <w:autoSpaceDE/>
        <w:autoSpaceDN/>
        <w:adjustRightInd/>
        <w:spacing w:before="0" w:after="160"/>
        <w:jc w:val="left"/>
        <w:textAlignment w:val="auto"/>
      </w:pPr>
      <w:proofErr w:type="spellStart"/>
      <w:r>
        <w:t>OpenModelProfile</w:t>
      </w:r>
      <w:proofErr w:type="spellEnd"/>
      <w:r>
        <w:t xml:space="preserve"> File</w:t>
      </w:r>
      <w:r w:rsidR="00077312">
        <w:t xml:space="preserve">: </w:t>
      </w:r>
      <w:hyperlink r:id="rId72" w:history="1">
        <w:r w:rsidR="00077312" w:rsidRPr="00A53EFC">
          <w:rPr>
            <w:rStyle w:val="Hyperlink"/>
          </w:rPr>
          <w:t>https://www.itu.int/ifa/t/2013/sg15/exchange/wp3/q14/OpenModelProfile/OpenModelProfile_v0.2.2.zip</w:t>
        </w:r>
      </w:hyperlink>
      <w:r w:rsidR="00077312">
        <w:t xml:space="preserve"> </w:t>
      </w:r>
    </w:p>
    <w:p w:rsidR="001A6839" w:rsidRDefault="00197606">
      <w:pPr>
        <w:tabs>
          <w:tab w:val="clear" w:pos="794"/>
          <w:tab w:val="clear" w:pos="1191"/>
          <w:tab w:val="clear" w:pos="1588"/>
          <w:tab w:val="clear" w:pos="1985"/>
        </w:tabs>
        <w:overflowPunct/>
        <w:autoSpaceDE/>
        <w:autoSpaceDN/>
        <w:adjustRightInd/>
        <w:spacing w:before="0" w:after="160"/>
        <w:ind w:left="720"/>
        <w:textAlignment w:val="auto"/>
      </w:pPr>
      <w:r>
        <w:t xml:space="preserve">The openmodelprofile-0.2.0.zip file </w:t>
      </w:r>
      <w:r w:rsidRPr="002D03B7">
        <w:t>consists of four files:</w:t>
      </w:r>
    </w:p>
    <w:p w:rsidR="00197606" w:rsidRPr="002D03B7"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r w:rsidRPr="002D03B7">
        <w:t xml:space="preserve">.project, </w:t>
      </w:r>
    </w:p>
    <w:p w:rsidR="00197606" w:rsidRPr="002D03B7"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proofErr w:type="spellStart"/>
      <w:r w:rsidRPr="002D03B7">
        <w:t>OpenModel_Profile.profile.di</w:t>
      </w:r>
      <w:proofErr w:type="spellEnd"/>
      <w:r w:rsidRPr="002D03B7">
        <w:t xml:space="preserve"> </w:t>
      </w:r>
    </w:p>
    <w:p w:rsidR="00197606" w:rsidRPr="002D03B7" w:rsidRDefault="00197606" w:rsidP="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proofErr w:type="spellStart"/>
      <w:r w:rsidRPr="002D03B7">
        <w:t>OpenModel_Profile.profile.notation</w:t>
      </w:r>
      <w:proofErr w:type="spellEnd"/>
    </w:p>
    <w:p w:rsidR="001A6839" w:rsidRDefault="00197606">
      <w:pPr>
        <w:pStyle w:val="ListParagraph"/>
        <w:numPr>
          <w:ilvl w:val="1"/>
          <w:numId w:val="14"/>
        </w:numPr>
        <w:tabs>
          <w:tab w:val="clear" w:pos="794"/>
          <w:tab w:val="clear" w:pos="1191"/>
          <w:tab w:val="clear" w:pos="1588"/>
          <w:tab w:val="clear" w:pos="1985"/>
        </w:tabs>
        <w:overflowPunct/>
        <w:autoSpaceDE/>
        <w:autoSpaceDN/>
        <w:adjustRightInd/>
        <w:spacing w:before="0" w:after="160"/>
        <w:jc w:val="left"/>
        <w:textAlignment w:val="auto"/>
      </w:pPr>
      <w:proofErr w:type="spellStart"/>
      <w:r w:rsidRPr="002D03B7">
        <w:t>OpenModel_Profile.profile.uml</w:t>
      </w:r>
      <w:proofErr w:type="spellEnd"/>
    </w:p>
    <w:p w:rsidR="00197606" w:rsidRDefault="00F0703E" w:rsidP="00197606">
      <w:pPr>
        <w:tabs>
          <w:tab w:val="clear" w:pos="794"/>
          <w:tab w:val="clear" w:pos="1191"/>
          <w:tab w:val="clear" w:pos="1588"/>
          <w:tab w:val="clear" w:pos="1985"/>
        </w:tabs>
        <w:overflowPunct/>
        <w:autoSpaceDE/>
        <w:autoSpaceDN/>
        <w:adjustRightInd/>
        <w:spacing w:before="0" w:after="160"/>
        <w:ind w:left="1080"/>
        <w:jc w:val="left"/>
        <w:textAlignment w:val="auto"/>
      </w:pPr>
      <w:r>
        <w:t xml:space="preserve">The </w:t>
      </w:r>
      <w:proofErr w:type="spellStart"/>
      <w:r>
        <w:t>OpenModelProfile</w:t>
      </w:r>
      <w:proofErr w:type="spellEnd"/>
      <w:r w:rsidR="00197606" w:rsidRPr="002506C3">
        <w:t xml:space="preserve"> defines the UML model </w:t>
      </w:r>
      <w:proofErr w:type="gramStart"/>
      <w:r w:rsidR="00197606" w:rsidRPr="002506C3">
        <w:t>meta</w:t>
      </w:r>
      <w:proofErr w:type="gramEnd"/>
      <w:r w:rsidR="00197606" w:rsidRPr="002506C3">
        <w:t xml:space="preserve"> constructs (i.e. basic building blocks, such class, attribute, association, etc.) to be use to build information models. </w:t>
      </w:r>
      <w:r w:rsidR="00197606">
        <w:t>U</w:t>
      </w:r>
      <w:r w:rsidR="00197606" w:rsidRPr="002506C3">
        <w:t xml:space="preserve">sing the same </w:t>
      </w:r>
      <w:proofErr w:type="spellStart"/>
      <w:r w:rsidR="00197606" w:rsidRPr="002506C3">
        <w:t>OpenModelProfile</w:t>
      </w:r>
      <w:proofErr w:type="spellEnd"/>
      <w:r w:rsidR="00197606" w:rsidRPr="002506C3">
        <w:t xml:space="preserve"> is essential step before achieving common IM.</w:t>
      </w:r>
    </w:p>
    <w:p w:rsidR="00077312" w:rsidRDefault="00077312" w:rsidP="00077312">
      <w:pPr>
        <w:pStyle w:val="ListParagraph"/>
        <w:numPr>
          <w:ilvl w:val="0"/>
          <w:numId w:val="14"/>
        </w:numPr>
        <w:tabs>
          <w:tab w:val="clear" w:pos="794"/>
          <w:tab w:val="clear" w:pos="1191"/>
          <w:tab w:val="clear" w:pos="1588"/>
          <w:tab w:val="clear" w:pos="1985"/>
        </w:tabs>
        <w:overflowPunct/>
        <w:autoSpaceDE/>
        <w:autoSpaceDN/>
        <w:adjustRightInd/>
        <w:spacing w:before="0" w:after="160"/>
        <w:jc w:val="left"/>
        <w:textAlignment w:val="auto"/>
      </w:pPr>
      <w:r>
        <w:t xml:space="preserve">G.7711 v2.0 File: </w:t>
      </w:r>
      <w:hyperlink r:id="rId73" w:history="1">
        <w:r w:rsidRPr="00A53EFC">
          <w:rPr>
            <w:rStyle w:val="Hyperlink"/>
          </w:rPr>
          <w:t>https://www.itu.int/ifa/t/2013/sg15/exchange/wp3/q14/G.7711/G.7711_v2.00/G.7711_v2.00_PAP.zip</w:t>
        </w:r>
      </w:hyperlink>
      <w:r>
        <w:t xml:space="preserve">  </w:t>
      </w:r>
    </w:p>
    <w:p w:rsidR="00077312" w:rsidRDefault="00077312" w:rsidP="00197606">
      <w:pPr>
        <w:tabs>
          <w:tab w:val="clear" w:pos="794"/>
          <w:tab w:val="clear" w:pos="1191"/>
          <w:tab w:val="clear" w:pos="1588"/>
          <w:tab w:val="clear" w:pos="1985"/>
        </w:tabs>
        <w:overflowPunct/>
        <w:autoSpaceDE/>
        <w:autoSpaceDN/>
        <w:adjustRightInd/>
        <w:spacing w:before="0" w:after="160"/>
        <w:ind w:left="1080"/>
        <w:jc w:val="left"/>
        <w:textAlignment w:val="auto"/>
      </w:pPr>
    </w:p>
    <w:p w:rsidR="0034753D" w:rsidRDefault="00F0703E">
      <w:pPr>
        <w:jc w:val="left"/>
        <w:rPr>
          <w:lang w:val="en-US"/>
        </w:rPr>
      </w:pPr>
      <w:r>
        <w:rPr>
          <w:lang w:val="en-US"/>
        </w:rPr>
        <w:t xml:space="preserve">NOTE </w:t>
      </w:r>
      <w:proofErr w:type="gramStart"/>
      <w:r>
        <w:rPr>
          <w:lang w:val="en-US"/>
        </w:rPr>
        <w:t xml:space="preserve">– </w:t>
      </w:r>
      <w:r w:rsidR="00E579F6">
        <w:rPr>
          <w:lang w:val="en-US"/>
        </w:rPr>
        <w:t xml:space="preserve"> Papyrus</w:t>
      </w:r>
      <w:proofErr w:type="gramEnd"/>
      <w:r w:rsidR="00E579F6">
        <w:rPr>
          <w:lang w:val="en-US"/>
        </w:rPr>
        <w:t xml:space="preserve"> is an open source modeling tool. </w:t>
      </w:r>
      <w:r w:rsidR="00E579F6" w:rsidRPr="00E579F6">
        <w:rPr>
          <w:lang w:val="en-US"/>
        </w:rPr>
        <w:t xml:space="preserve">In order to view and further extend or modify the information model, one will need to install the open source Eclipse software and the Papyrus tool. The installation guide for Eclipse and Papyrus can be found at </w:t>
      </w:r>
      <w:r w:rsidR="00106055">
        <w:rPr>
          <w:lang w:val="en-US"/>
        </w:rPr>
        <w:t>the following link:</w:t>
      </w:r>
    </w:p>
    <w:p w:rsidR="001A6839" w:rsidRDefault="008C1C66">
      <w:pPr>
        <w:ind w:left="720"/>
        <w:jc w:val="left"/>
        <w:rPr>
          <w:lang w:val="en-US"/>
        </w:rPr>
      </w:pPr>
      <w:hyperlink r:id="rId74" w:history="1">
        <w:r w:rsidR="007F313E" w:rsidRPr="009E0774">
          <w:rPr>
            <w:rStyle w:val="Hyperlink"/>
            <w:lang w:val="en-US"/>
          </w:rPr>
          <w:t>https://www.eclipse.org/papyrus/updates/index.php</w:t>
        </w:r>
      </w:hyperlink>
      <w:r w:rsidR="00E579F6" w:rsidRPr="00E579F6">
        <w:rPr>
          <w:lang w:val="en-US"/>
        </w:rPr>
        <w:t>.</w:t>
      </w:r>
    </w:p>
    <w:p w:rsidR="007F313E" w:rsidRDefault="007F313E">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7F313E" w:rsidRDefault="007F313E" w:rsidP="00DE55FD">
      <w:pPr>
        <w:jc w:val="left"/>
        <w:rPr>
          <w:lang w:val="en-US"/>
        </w:rPr>
      </w:pPr>
    </w:p>
    <w:p w:rsidR="00297DE9" w:rsidRPr="00CC7FBF" w:rsidRDefault="00297DE9" w:rsidP="00550696">
      <w:pPr>
        <w:pStyle w:val="Heading5"/>
        <w:rPr>
          <w:lang w:val="en-US"/>
        </w:rPr>
      </w:pPr>
      <w:bookmarkStart w:id="363" w:name="_Toc10270134"/>
      <w:bookmarkStart w:id="364" w:name="_Toc16054315"/>
      <w:bookmarkStart w:id="365" w:name="_Toc16062787"/>
      <w:bookmarkStart w:id="366" w:name="_Toc16417109"/>
      <w:bookmarkStart w:id="367" w:name="_Toc16477837"/>
      <w:bookmarkStart w:id="368" w:name="_Toc18828041"/>
      <w:bookmarkStart w:id="369" w:name="_Toc19090932"/>
      <w:bookmarkStart w:id="370" w:name="_Toc19092208"/>
      <w:bookmarkStart w:id="371" w:name="_Toc335816299"/>
      <w:r w:rsidRPr="00147150">
        <w:rPr>
          <w:rStyle w:val="Heading1Char"/>
        </w:rPr>
        <w:br/>
      </w:r>
      <w:r w:rsidRPr="00CC7FBF">
        <w:rPr>
          <w:lang w:val="en-US"/>
        </w:rPr>
        <w:br/>
      </w:r>
      <w:bookmarkStart w:id="372" w:name="_Toc368291041"/>
      <w:r w:rsidRPr="00CC7FBF">
        <w:rPr>
          <w:lang w:val="en-US"/>
        </w:rPr>
        <w:t>Usage of the Model for TCM and GCC</w:t>
      </w:r>
      <w:bookmarkEnd w:id="363"/>
      <w:bookmarkEnd w:id="364"/>
      <w:bookmarkEnd w:id="365"/>
      <w:bookmarkEnd w:id="366"/>
      <w:bookmarkEnd w:id="367"/>
      <w:bookmarkEnd w:id="368"/>
      <w:bookmarkEnd w:id="369"/>
      <w:bookmarkEnd w:id="370"/>
      <w:bookmarkEnd w:id="371"/>
      <w:bookmarkEnd w:id="372"/>
    </w:p>
    <w:p w:rsidR="00297DE9" w:rsidRPr="00CC7FBF" w:rsidRDefault="00297DE9" w:rsidP="009715AC">
      <w:pPr>
        <w:pStyle w:val="Normalaftertitle"/>
        <w:jc w:val="left"/>
        <w:rPr>
          <w:lang w:val="en-US"/>
        </w:rPr>
      </w:pPr>
      <w:r w:rsidRPr="00CC7FBF">
        <w:rPr>
          <w:lang w:val="en-US"/>
        </w:rPr>
        <w:t xml:space="preserve">This appendix provides some examples to illustrate possible positions of TCM and GCC access functions within </w:t>
      </w:r>
      <w:proofErr w:type="spellStart"/>
      <w:r w:rsidRPr="00CC7FBF">
        <w:rPr>
          <w:lang w:val="en-US"/>
        </w:rPr>
        <w:t>ODUk</w:t>
      </w:r>
      <w:proofErr w:type="spellEnd"/>
      <w:r w:rsidRPr="00CC7FBF">
        <w:rPr>
          <w:lang w:val="en-US"/>
        </w:rPr>
        <w:t xml:space="preserve"> TPs and how they will be represented in the information model. This representation is defined via the use of </w:t>
      </w:r>
      <w:r w:rsidRPr="00CC7FBF">
        <w:rPr>
          <w:b/>
          <w:lang w:val="en-US"/>
        </w:rPr>
        <w:t>containment relationships</w:t>
      </w:r>
      <w:r w:rsidRPr="00CC7FBF">
        <w:rPr>
          <w:lang w:val="en-US"/>
        </w:rPr>
        <w:t xml:space="preserve"> and the attributes </w:t>
      </w:r>
      <w:proofErr w:type="spellStart"/>
      <w:r w:rsidRPr="00CC7FBF">
        <w:rPr>
          <w:b/>
          <w:lang w:val="en-US"/>
        </w:rPr>
        <w:t>PositionSeq</w:t>
      </w:r>
      <w:proofErr w:type="spellEnd"/>
      <w:r w:rsidRPr="00CC7FBF">
        <w:rPr>
          <w:lang w:val="en-US"/>
        </w:rPr>
        <w:t xml:space="preserve">, </w:t>
      </w:r>
      <w:proofErr w:type="spellStart"/>
      <w:r w:rsidRPr="00CC7FBF">
        <w:rPr>
          <w:b/>
          <w:lang w:val="en-US"/>
        </w:rPr>
        <w:t>Codirectional</w:t>
      </w:r>
      <w:proofErr w:type="spellEnd"/>
      <w:r w:rsidRPr="00CC7FBF">
        <w:rPr>
          <w:b/>
          <w:lang w:val="en-US"/>
        </w:rPr>
        <w:t xml:space="preserve"> </w:t>
      </w:r>
      <w:r w:rsidRPr="00CC7FBF">
        <w:rPr>
          <w:lang w:val="en-US"/>
        </w:rPr>
        <w:t xml:space="preserve">and </w:t>
      </w:r>
      <w:r w:rsidRPr="00CC7FBF">
        <w:rPr>
          <w:b/>
          <w:lang w:val="en-US"/>
        </w:rPr>
        <w:t>Directionality</w:t>
      </w:r>
      <w:r w:rsidRPr="00CC7FBF">
        <w:rPr>
          <w:lang w:val="en-US"/>
        </w:rPr>
        <w:t>.</w:t>
      </w:r>
    </w:p>
    <w:p w:rsidR="00297DE9" w:rsidRPr="00CC7FBF" w:rsidRDefault="00297DE9" w:rsidP="009715AC">
      <w:pPr>
        <w:keepNext/>
        <w:keepLines/>
        <w:jc w:val="left"/>
        <w:rPr>
          <w:lang w:val="en-US"/>
        </w:rPr>
      </w:pPr>
      <w:r w:rsidRPr="00CC7FBF">
        <w:rPr>
          <w:lang w:val="en-US"/>
        </w:rPr>
        <w:t xml:space="preserve">The following </w:t>
      </w:r>
      <w:proofErr w:type="spellStart"/>
      <w:r w:rsidRPr="00CC7FBF">
        <w:rPr>
          <w:lang w:val="en-US"/>
        </w:rPr>
        <w:t>ODUk</w:t>
      </w:r>
      <w:proofErr w:type="spellEnd"/>
      <w:r w:rsidRPr="00CC7FBF">
        <w:rPr>
          <w:lang w:val="en-US"/>
        </w:rPr>
        <w:t xml:space="preserve"> layer network configuration will be used as a basis:</w:t>
      </w:r>
    </w:p>
    <w:p w:rsidR="00297DE9" w:rsidRPr="00CC7FBF" w:rsidRDefault="00297DE9" w:rsidP="009715AC">
      <w:pPr>
        <w:jc w:val="left"/>
        <w:rPr>
          <w:lang w:val="en-US"/>
        </w:rPr>
        <w:sectPr w:rsidR="00297DE9" w:rsidRPr="00CC7FBF" w:rsidSect="0026421B">
          <w:headerReference w:type="even" r:id="rId75"/>
          <w:type w:val="oddPage"/>
          <w:pgSz w:w="11907" w:h="16834" w:code="9"/>
          <w:pgMar w:top="1417" w:right="1134" w:bottom="1417" w:left="1134" w:header="720" w:footer="720" w:gutter="0"/>
          <w:pgNumType w:start="1"/>
          <w:cols w:space="720"/>
          <w:docGrid w:linePitch="326"/>
        </w:sectPr>
      </w:pPr>
    </w:p>
    <w:p w:rsidR="00297DE9" w:rsidRPr="00CC7FBF" w:rsidRDefault="00297DE9" w:rsidP="009715AC">
      <w:pPr>
        <w:pStyle w:val="Figurewithouttitle"/>
        <w:keepNext/>
        <w:spacing w:before="0" w:after="0"/>
        <w:jc w:val="left"/>
        <w:rPr>
          <w:lang w:val="en-US"/>
        </w:rPr>
      </w:pPr>
      <w:r w:rsidRPr="00CC7FBF">
        <w:rPr>
          <w:lang w:val="en-US"/>
        </w:rPr>
        <w:object w:dxaOrig="13825" w:dyaOrig="4143">
          <v:shape id="_x0000_i1044" type="#_x0000_t75" style="width:690.8pt;height:206.5pt" o:ole="" o:allowoverlap="f">
            <v:imagedata r:id="rId76" o:title=""/>
          </v:shape>
          <o:OLEObject Type="Embed" ProgID="Designer.Drawing.7" ShapeID="_x0000_i1044" DrawAspect="Content" ObjectID="_1536558545" r:id="rId77"/>
        </w:object>
      </w:r>
    </w:p>
    <w:p w:rsidR="00297DE9" w:rsidRPr="00CC7FBF" w:rsidRDefault="00297DE9" w:rsidP="00550696">
      <w:pPr>
        <w:pStyle w:val="Heading6"/>
        <w:rPr>
          <w:lang w:val="en-US"/>
        </w:rPr>
      </w:pPr>
      <w:bookmarkStart w:id="373" w:name="_Toc16417110"/>
      <w:bookmarkStart w:id="374" w:name="_Toc16477838"/>
      <w:bookmarkStart w:id="375" w:name="_Toc18828042"/>
      <w:bookmarkStart w:id="376" w:name="_Toc19090933"/>
      <w:bookmarkStart w:id="377" w:name="_Toc19092209"/>
      <w:bookmarkStart w:id="378" w:name="_Toc335816300"/>
      <w:bookmarkStart w:id="379" w:name="_Toc368291042"/>
      <w:bookmarkStart w:id="380" w:name="_Toc10270135"/>
      <w:bookmarkStart w:id="381" w:name="_Toc16054316"/>
      <w:bookmarkStart w:id="382" w:name="_Toc16062788"/>
      <w:r w:rsidRPr="00CC7FBF">
        <w:rPr>
          <w:lang w:val="en-US"/>
        </w:rPr>
        <w:t>TCM locations</w:t>
      </w:r>
      <w:bookmarkEnd w:id="373"/>
      <w:bookmarkEnd w:id="374"/>
      <w:bookmarkEnd w:id="375"/>
      <w:bookmarkEnd w:id="376"/>
      <w:bookmarkEnd w:id="377"/>
      <w:bookmarkEnd w:id="378"/>
      <w:bookmarkEnd w:id="379"/>
    </w:p>
    <w:p w:rsidR="00297DE9" w:rsidRPr="00CC7FBF" w:rsidRDefault="00297DE9" w:rsidP="00550696">
      <w:pPr>
        <w:pStyle w:val="Heading7"/>
        <w:rPr>
          <w:lang w:val="en-US"/>
        </w:rPr>
      </w:pPr>
      <w:bookmarkStart w:id="383" w:name="_Toc10270136"/>
      <w:bookmarkStart w:id="384" w:name="_Toc16054317"/>
      <w:bookmarkStart w:id="385" w:name="_Toc16062789"/>
      <w:bookmarkStart w:id="386" w:name="_Toc16417111"/>
      <w:bookmarkStart w:id="387" w:name="_Toc16477839"/>
      <w:bookmarkStart w:id="388" w:name="_Toc18828043"/>
      <w:bookmarkStart w:id="389" w:name="_Toc19090934"/>
      <w:bookmarkStart w:id="390" w:name="_Toc19092210"/>
      <w:bookmarkStart w:id="391" w:name="_Toc335816301"/>
      <w:proofErr w:type="spellStart"/>
      <w:r w:rsidRPr="00CC7FBF">
        <w:rPr>
          <w:lang w:val="en-US"/>
        </w:rPr>
        <w:t>TC_Trail</w:t>
      </w:r>
      <w:proofErr w:type="spellEnd"/>
      <w:r w:rsidRPr="00CC7FBF">
        <w:rPr>
          <w:lang w:val="en-US"/>
        </w:rPr>
        <w:t xml:space="preserve"> between </w:t>
      </w:r>
      <w:proofErr w:type="spellStart"/>
      <w:r w:rsidRPr="00CC7FBF">
        <w:rPr>
          <w:lang w:val="en-US"/>
        </w:rPr>
        <w:t>ODUk_CTP</w:t>
      </w:r>
      <w:proofErr w:type="spellEnd"/>
      <w:r w:rsidRPr="00CC7FBF">
        <w:rPr>
          <w:lang w:val="en-US"/>
        </w:rPr>
        <w:t xml:space="preserve"> Source and </w:t>
      </w:r>
      <w:proofErr w:type="spellStart"/>
      <w:r w:rsidRPr="00CC7FBF">
        <w:rPr>
          <w:lang w:val="en-US"/>
        </w:rPr>
        <w:t>ODUk_CTP</w:t>
      </w:r>
      <w:proofErr w:type="spellEnd"/>
      <w:r w:rsidRPr="00CC7FBF">
        <w:rPr>
          <w:lang w:val="en-US"/>
        </w:rPr>
        <w:t xml:space="preserve"> Sink (Points C and D)</w:t>
      </w:r>
      <w:bookmarkEnd w:id="383"/>
      <w:bookmarkEnd w:id="384"/>
      <w:bookmarkEnd w:id="385"/>
      <w:bookmarkEnd w:id="386"/>
      <w:bookmarkEnd w:id="387"/>
      <w:bookmarkEnd w:id="388"/>
      <w:bookmarkEnd w:id="389"/>
      <w:bookmarkEnd w:id="390"/>
      <w:bookmarkEnd w:id="391"/>
    </w:p>
    <w:p w:rsidR="00297DE9" w:rsidRPr="00CC7FBF" w:rsidRDefault="00297DE9" w:rsidP="009715AC">
      <w:pPr>
        <w:pStyle w:val="Figurewithouttitle"/>
        <w:spacing w:before="0" w:after="0"/>
        <w:jc w:val="left"/>
        <w:rPr>
          <w:lang w:val="en-US"/>
        </w:rPr>
      </w:pPr>
      <w:r w:rsidRPr="00CC7FBF">
        <w:rPr>
          <w:lang w:val="en-US"/>
        </w:rPr>
        <w:object w:dxaOrig="13873" w:dyaOrig="4614">
          <v:shape id="_x0000_i1045" type="#_x0000_t75" style="width:694.85pt;height:231.6pt" o:ole="" o:allowoverlap="f">
            <v:imagedata r:id="rId78" o:title=""/>
          </v:shape>
          <o:OLEObject Type="Embed" ProgID="Designer.Drawing.7" ShapeID="_x0000_i1045" DrawAspect="Content" ObjectID="_1536558546" r:id="rId79"/>
        </w:object>
      </w:r>
    </w:p>
    <w:p w:rsidR="00297DE9" w:rsidRPr="00CC7FBF" w:rsidRDefault="00297DE9" w:rsidP="009715AC">
      <w:pPr>
        <w:pStyle w:val="Normalaftertitle"/>
        <w:spacing w:before="120"/>
        <w:jc w:val="left"/>
        <w:rPr>
          <w:lang w:val="en-US"/>
        </w:rPr>
        <w:sectPr w:rsidR="00297DE9" w:rsidRPr="00CC7FBF" w:rsidSect="0026421B">
          <w:pgSz w:w="16834" w:h="11907" w:orient="landscape" w:code="9"/>
          <w:pgMar w:top="1417" w:right="1134" w:bottom="1417" w:left="1134" w:header="720" w:footer="720" w:gutter="0"/>
          <w:cols w:space="720"/>
          <w:docGrid w:linePitch="326"/>
        </w:sect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00"/>
        <w:gridCol w:w="1920"/>
        <w:gridCol w:w="1920"/>
        <w:gridCol w:w="1800"/>
        <w:gridCol w:w="1599"/>
      </w:tblGrid>
      <w:tr w:rsidR="00297DE9" w:rsidRPr="00CC7FBF">
        <w:trPr>
          <w:jc w:val="center"/>
        </w:trPr>
        <w:tc>
          <w:tcPr>
            <w:tcW w:w="2400" w:type="dxa"/>
          </w:tcPr>
          <w:bookmarkEnd w:id="380"/>
          <w:bookmarkEnd w:id="381"/>
          <w:bookmarkEnd w:id="382"/>
          <w:p w:rsidR="00297DE9" w:rsidRPr="00CC7FBF" w:rsidRDefault="00297DE9" w:rsidP="009715AC">
            <w:pPr>
              <w:pStyle w:val="Tablehead"/>
              <w:keepLines/>
              <w:jc w:val="left"/>
              <w:rPr>
                <w:lang w:val="en-US"/>
              </w:rPr>
            </w:pPr>
            <w:r w:rsidRPr="00CC7FBF">
              <w:rPr>
                <w:lang w:val="en-US"/>
              </w:rPr>
              <w:lastRenderedPageBreak/>
              <w:t>Object</w:t>
            </w:r>
          </w:p>
        </w:tc>
        <w:tc>
          <w:tcPr>
            <w:tcW w:w="1920" w:type="dxa"/>
          </w:tcPr>
          <w:p w:rsidR="00297DE9" w:rsidRPr="00CC7FBF" w:rsidRDefault="00297DE9" w:rsidP="009715AC">
            <w:pPr>
              <w:pStyle w:val="Tablehead"/>
              <w:keepLines/>
              <w:jc w:val="left"/>
              <w:rPr>
                <w:lang w:val="en-US"/>
              </w:rPr>
            </w:pPr>
            <w:r w:rsidRPr="00CC7FBF">
              <w:rPr>
                <w:lang w:val="en-US"/>
              </w:rPr>
              <w:t>Contains</w:t>
            </w:r>
          </w:p>
        </w:tc>
        <w:tc>
          <w:tcPr>
            <w:tcW w:w="1920" w:type="dxa"/>
          </w:tcPr>
          <w:p w:rsidR="00297DE9" w:rsidRPr="00CC7FBF" w:rsidRDefault="00297DE9" w:rsidP="009715AC">
            <w:pPr>
              <w:pStyle w:val="Tablehead"/>
              <w:keepLines/>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keepLines/>
              <w:jc w:val="left"/>
              <w:rPr>
                <w:lang w:val="en-US"/>
              </w:rPr>
            </w:pPr>
            <w:proofErr w:type="spellStart"/>
            <w:r w:rsidRPr="00CC7FBF">
              <w:rPr>
                <w:lang w:val="en-US"/>
              </w:rPr>
              <w:t>Codirectional</w:t>
            </w:r>
            <w:proofErr w:type="spellEnd"/>
          </w:p>
        </w:tc>
        <w:tc>
          <w:tcPr>
            <w:tcW w:w="1599" w:type="dxa"/>
          </w:tcPr>
          <w:p w:rsidR="00297DE9" w:rsidRPr="00CC7FBF" w:rsidRDefault="00297DE9" w:rsidP="009715AC">
            <w:pPr>
              <w:pStyle w:val="Tablehead"/>
              <w:keepLines/>
              <w:jc w:val="left"/>
              <w:rPr>
                <w:lang w:val="en-US"/>
              </w:rPr>
            </w:pPr>
            <w:r w:rsidRPr="00CC7FBF">
              <w:rPr>
                <w:lang w:val="en-US"/>
              </w:rPr>
              <w:t>Directionality</w:t>
            </w:r>
          </w:p>
        </w:tc>
      </w:tr>
      <w:tr w:rsidR="00297DE9" w:rsidRPr="00CC7FBF">
        <w:trPr>
          <w:jc w:val="center"/>
        </w:trPr>
        <w:tc>
          <w:tcPr>
            <w:tcW w:w="240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C</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#45</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#45</w:t>
            </w:r>
          </w:p>
        </w:tc>
        <w:tc>
          <w:tcPr>
            <w:tcW w:w="1800" w:type="dxa"/>
            <w:shd w:val="pct30" w:color="auto" w:fill="FFFFFF"/>
          </w:tcPr>
          <w:p w:rsidR="00297DE9" w:rsidRPr="00CC7FBF" w:rsidRDefault="00297DE9" w:rsidP="009715AC">
            <w:pPr>
              <w:pStyle w:val="Tabletext"/>
              <w:keepNext/>
              <w:keepLines/>
              <w:rPr>
                <w:lang w:val="en-US"/>
              </w:rPr>
            </w:pPr>
          </w:p>
        </w:tc>
        <w:tc>
          <w:tcPr>
            <w:tcW w:w="159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#45</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59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D</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w:t>
            </w:r>
          </w:p>
        </w:tc>
        <w:tc>
          <w:tcPr>
            <w:tcW w:w="1800" w:type="dxa"/>
            <w:shd w:val="pct30" w:color="auto" w:fill="FFFFFF"/>
          </w:tcPr>
          <w:p w:rsidR="00297DE9" w:rsidRPr="00CC7FBF" w:rsidRDefault="00297DE9" w:rsidP="009715AC">
            <w:pPr>
              <w:pStyle w:val="Tabletext"/>
              <w:rPr>
                <w:lang w:val="en-US"/>
              </w:rPr>
            </w:pPr>
          </w:p>
        </w:tc>
        <w:tc>
          <w:tcPr>
            <w:tcW w:w="1599" w:type="dxa"/>
          </w:tcPr>
          <w:p w:rsidR="00297DE9" w:rsidRPr="00CC7FBF" w:rsidRDefault="00297DE9" w:rsidP="009715AC">
            <w:pPr>
              <w:pStyle w:val="Tabletext"/>
              <w:rPr>
                <w:lang w:val="en-US"/>
              </w:rPr>
            </w:pPr>
            <w:r w:rsidRPr="00CC7FBF">
              <w:rPr>
                <w:lang w:val="en-US"/>
              </w:rPr>
              <w:t>sink</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599" w:type="dxa"/>
          </w:tcPr>
          <w:p w:rsidR="00297DE9" w:rsidRPr="00CC7FBF" w:rsidRDefault="00297DE9" w:rsidP="009715AC">
            <w:pPr>
              <w:pStyle w:val="Tabletext"/>
              <w:rPr>
                <w:lang w:val="en-US"/>
              </w:rPr>
            </w:pPr>
            <w:r w:rsidRPr="00CC7FBF">
              <w:rPr>
                <w:lang w:val="en-US"/>
              </w:rPr>
              <w:t>sink</w:t>
            </w:r>
          </w:p>
        </w:tc>
      </w:tr>
    </w:tbl>
    <w:p w:rsidR="00297DE9" w:rsidRPr="00CC7FBF" w:rsidRDefault="00297DE9" w:rsidP="00493061">
      <w:pPr>
        <w:pStyle w:val="Heading3"/>
        <w:rPr>
          <w:lang w:val="en-US"/>
        </w:rPr>
        <w:sectPr w:rsidR="00297DE9" w:rsidRPr="00CC7FBF" w:rsidSect="0026421B">
          <w:headerReference w:type="even" r:id="rId80"/>
          <w:pgSz w:w="11907" w:h="16834" w:code="9"/>
          <w:pgMar w:top="1417" w:right="1134" w:bottom="1417" w:left="1134" w:header="720" w:footer="720" w:gutter="0"/>
          <w:cols w:space="720"/>
          <w:docGrid w:linePitch="326"/>
        </w:sectPr>
      </w:pPr>
      <w:bookmarkStart w:id="392" w:name="_Toc10270137"/>
      <w:bookmarkStart w:id="393" w:name="_Toc16054318"/>
      <w:bookmarkStart w:id="394" w:name="_Toc16062790"/>
    </w:p>
    <w:p w:rsidR="00297DE9" w:rsidRPr="00CC7FBF" w:rsidRDefault="00297DE9" w:rsidP="00550696">
      <w:pPr>
        <w:pStyle w:val="Heading7"/>
        <w:rPr>
          <w:lang w:val="en-US"/>
        </w:rPr>
      </w:pPr>
      <w:bookmarkStart w:id="395" w:name="_Toc16417112"/>
      <w:bookmarkStart w:id="396" w:name="_Toc16477840"/>
      <w:bookmarkStart w:id="397" w:name="_Toc18828044"/>
      <w:bookmarkStart w:id="398" w:name="_Toc19090935"/>
      <w:bookmarkStart w:id="399" w:name="_Toc19092211"/>
      <w:bookmarkStart w:id="400" w:name="_Toc335816302"/>
      <w:proofErr w:type="spellStart"/>
      <w:r w:rsidRPr="00CC7FBF">
        <w:rPr>
          <w:lang w:val="en-US"/>
        </w:rPr>
        <w:lastRenderedPageBreak/>
        <w:t>TC_Trail</w:t>
      </w:r>
      <w:proofErr w:type="spellEnd"/>
      <w:r w:rsidRPr="00CC7FBF">
        <w:rPr>
          <w:lang w:val="en-US"/>
        </w:rPr>
        <w:t xml:space="preserve"> between </w:t>
      </w:r>
      <w:proofErr w:type="spellStart"/>
      <w:r w:rsidRPr="00CC7FBF">
        <w:rPr>
          <w:lang w:val="en-US"/>
        </w:rPr>
        <w:t>ODUk_CTP</w:t>
      </w:r>
      <w:proofErr w:type="spellEnd"/>
      <w:r w:rsidRPr="00CC7FBF">
        <w:rPr>
          <w:lang w:val="en-US"/>
        </w:rPr>
        <w:t xml:space="preserve"> Sink and </w:t>
      </w:r>
      <w:proofErr w:type="spellStart"/>
      <w:r w:rsidRPr="00CC7FBF">
        <w:rPr>
          <w:lang w:val="en-US"/>
        </w:rPr>
        <w:t>ODUk_CTP</w:t>
      </w:r>
      <w:proofErr w:type="spellEnd"/>
      <w:r w:rsidRPr="00CC7FBF">
        <w:rPr>
          <w:lang w:val="en-US"/>
        </w:rPr>
        <w:t xml:space="preserve"> Source (Points E and F)</w:t>
      </w:r>
      <w:bookmarkEnd w:id="392"/>
      <w:bookmarkEnd w:id="393"/>
      <w:bookmarkEnd w:id="394"/>
      <w:bookmarkEnd w:id="395"/>
      <w:bookmarkEnd w:id="396"/>
      <w:bookmarkEnd w:id="397"/>
      <w:bookmarkEnd w:id="398"/>
      <w:bookmarkEnd w:id="399"/>
      <w:bookmarkEnd w:id="400"/>
    </w:p>
    <w:p w:rsidR="00297DE9" w:rsidRPr="00CC7FBF" w:rsidRDefault="00297DE9" w:rsidP="009715AC">
      <w:pPr>
        <w:pStyle w:val="Figurewithouttitle"/>
        <w:jc w:val="left"/>
        <w:rPr>
          <w:lang w:val="en-US"/>
        </w:rPr>
      </w:pPr>
      <w:r w:rsidRPr="00CC7FBF">
        <w:rPr>
          <w:lang w:val="en-US"/>
        </w:rPr>
        <w:object w:dxaOrig="13844" w:dyaOrig="4551">
          <v:shape id="_x0000_i1046" type="#_x0000_t75" style="width:691.45pt;height:230.25pt" o:ole="" o:allowoverlap="f">
            <v:imagedata r:id="rId81" o:title=""/>
          </v:shape>
          <o:OLEObject Type="Embed" ProgID="Designer.Drawing.7" ShapeID="_x0000_i1046" DrawAspect="Content" ObjectID="_1536558547" r:id="rId82"/>
        </w:object>
      </w:r>
    </w:p>
    <w:p w:rsidR="00297DE9" w:rsidRPr="00CC7FBF" w:rsidRDefault="00297DE9" w:rsidP="009715AC">
      <w:pPr>
        <w:jc w:val="left"/>
        <w:rPr>
          <w:lang w:val="en-US"/>
        </w:rPr>
        <w:sectPr w:rsidR="00297DE9" w:rsidRPr="00CC7FBF" w:rsidSect="0026421B">
          <w:pgSz w:w="16834" w:h="11907" w:orient="landscape" w:code="9"/>
          <w:pgMar w:top="1417" w:right="1134" w:bottom="1417" w:left="1134" w:header="720" w:footer="720" w:gutter="0"/>
          <w:cols w:space="720"/>
          <w:docGrid w:linePitch="326"/>
        </w:sect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920"/>
        <w:gridCol w:w="1920"/>
        <w:gridCol w:w="1800"/>
        <w:gridCol w:w="1719"/>
      </w:tblGrid>
      <w:tr w:rsidR="00297DE9" w:rsidRPr="00CC7FBF">
        <w:trPr>
          <w:jc w:val="center"/>
        </w:trPr>
        <w:tc>
          <w:tcPr>
            <w:tcW w:w="2280" w:type="dxa"/>
          </w:tcPr>
          <w:p w:rsidR="00297DE9" w:rsidRPr="00CC7FBF" w:rsidRDefault="00297DE9" w:rsidP="009715AC">
            <w:pPr>
              <w:pStyle w:val="Tablehead"/>
              <w:jc w:val="left"/>
              <w:rPr>
                <w:lang w:val="en-US"/>
              </w:rPr>
            </w:pPr>
            <w:r w:rsidRPr="00CC7FBF">
              <w:rPr>
                <w:lang w:val="en-US"/>
              </w:rPr>
              <w:lastRenderedPageBreak/>
              <w:t>Object</w:t>
            </w:r>
          </w:p>
        </w:tc>
        <w:tc>
          <w:tcPr>
            <w:tcW w:w="1920" w:type="dxa"/>
          </w:tcPr>
          <w:p w:rsidR="00297DE9" w:rsidRPr="00CC7FBF" w:rsidRDefault="00297DE9" w:rsidP="009715AC">
            <w:pPr>
              <w:pStyle w:val="Tablehead"/>
              <w:jc w:val="left"/>
              <w:rPr>
                <w:lang w:val="en-US"/>
              </w:rPr>
            </w:pPr>
            <w:r w:rsidRPr="00CC7FBF">
              <w:rPr>
                <w:lang w:val="en-US"/>
              </w:rPr>
              <w:t>Contains</w:t>
            </w:r>
          </w:p>
        </w:tc>
        <w:tc>
          <w:tcPr>
            <w:tcW w:w="1920" w:type="dxa"/>
          </w:tcPr>
          <w:p w:rsidR="00297DE9" w:rsidRPr="00CC7FBF" w:rsidRDefault="00297DE9" w:rsidP="009715AC">
            <w:pPr>
              <w:pStyle w:val="Tablehead"/>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jc w:val="left"/>
              <w:rPr>
                <w:lang w:val="en-US"/>
              </w:rPr>
            </w:pPr>
            <w:proofErr w:type="spellStart"/>
            <w:r w:rsidRPr="00CC7FBF">
              <w:rPr>
                <w:lang w:val="en-US"/>
              </w:rPr>
              <w:t>Codirectional</w:t>
            </w:r>
            <w:proofErr w:type="spellEnd"/>
          </w:p>
        </w:tc>
        <w:tc>
          <w:tcPr>
            <w:tcW w:w="1719" w:type="dxa"/>
          </w:tcPr>
          <w:p w:rsidR="00297DE9" w:rsidRPr="00CC7FBF" w:rsidRDefault="00297DE9" w:rsidP="009715AC">
            <w:pPr>
              <w:pStyle w:val="Tablehead"/>
              <w:jc w:val="left"/>
              <w:rPr>
                <w:lang w:val="en-US"/>
              </w:rPr>
            </w:pPr>
            <w:r w:rsidRPr="00CC7FBF">
              <w:rPr>
                <w:lang w:val="en-US"/>
              </w:rPr>
              <w:t>Directionality</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E</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#23</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#23</w:t>
            </w:r>
          </w:p>
        </w:tc>
        <w:tc>
          <w:tcPr>
            <w:tcW w:w="1800" w:type="dxa"/>
            <w:shd w:val="pct30" w:color="auto" w:fill="FFFFFF"/>
          </w:tcPr>
          <w:p w:rsidR="00297DE9" w:rsidRPr="00CC7FBF" w:rsidRDefault="00297DE9" w:rsidP="009715AC">
            <w:pPr>
              <w:pStyle w:val="Tabletext"/>
              <w:keepNext/>
              <w:keepLines/>
              <w:rPr>
                <w:lang w:val="en-US"/>
              </w:rPr>
            </w:pPr>
          </w:p>
        </w:tc>
        <w:tc>
          <w:tcPr>
            <w:tcW w:w="1719" w:type="dxa"/>
          </w:tcPr>
          <w:p w:rsidR="00297DE9" w:rsidRPr="00CC7FBF" w:rsidRDefault="00297DE9" w:rsidP="009715AC">
            <w:pPr>
              <w:pStyle w:val="Tabletext"/>
              <w:keepNext/>
              <w:keepLines/>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#23</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800" w:type="dxa"/>
          </w:tcPr>
          <w:p w:rsidR="00297DE9" w:rsidRPr="00CC7FBF" w:rsidRDefault="00297DE9" w:rsidP="009715AC">
            <w:pPr>
              <w:pStyle w:val="Tabletext"/>
              <w:keepNext/>
              <w:keepLines/>
              <w:rPr>
                <w:lang w:val="en-US"/>
              </w:rPr>
            </w:pPr>
            <w:r w:rsidRPr="00CC7FBF">
              <w:rPr>
                <w:lang w:val="en-US"/>
              </w:rPr>
              <w:t>false</w:t>
            </w:r>
          </w:p>
        </w:tc>
        <w:tc>
          <w:tcPr>
            <w:tcW w:w="171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F</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#87</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#87</w:t>
            </w:r>
          </w:p>
        </w:tc>
        <w:tc>
          <w:tcPr>
            <w:tcW w:w="1800" w:type="dxa"/>
            <w:shd w:val="pct30" w:color="auto" w:fill="FFFFFF"/>
          </w:tcPr>
          <w:p w:rsidR="00297DE9" w:rsidRPr="00CC7FBF" w:rsidRDefault="00297DE9" w:rsidP="009715AC">
            <w:pPr>
              <w:pStyle w:val="Tabletext"/>
              <w:keepNext/>
              <w:keepLines/>
              <w:rPr>
                <w:lang w:val="en-US"/>
              </w:rPr>
            </w:pPr>
          </w:p>
        </w:tc>
        <w:tc>
          <w:tcPr>
            <w:tcW w:w="171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#87</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800" w:type="dxa"/>
          </w:tcPr>
          <w:p w:rsidR="00297DE9" w:rsidRPr="00CC7FBF" w:rsidRDefault="00297DE9" w:rsidP="009715AC">
            <w:pPr>
              <w:pStyle w:val="Tabletext"/>
              <w:keepNext/>
              <w:keepLines/>
              <w:rPr>
                <w:lang w:val="en-US"/>
              </w:rPr>
            </w:pPr>
            <w:r w:rsidRPr="00CC7FBF">
              <w:rPr>
                <w:lang w:val="en-US"/>
              </w:rPr>
              <w:t>false</w:t>
            </w:r>
          </w:p>
        </w:tc>
        <w:tc>
          <w:tcPr>
            <w:tcW w:w="1719" w:type="dxa"/>
          </w:tcPr>
          <w:p w:rsidR="00297DE9" w:rsidRPr="00CC7FBF" w:rsidRDefault="00297DE9" w:rsidP="009715AC">
            <w:pPr>
              <w:pStyle w:val="Tabletext"/>
              <w:keepNext/>
              <w:keepLines/>
              <w:rPr>
                <w:lang w:val="en-US"/>
              </w:rPr>
            </w:pPr>
            <w:r w:rsidRPr="00CC7FBF">
              <w:rPr>
                <w:lang w:val="en-US"/>
              </w:rPr>
              <w:t>sink</w:t>
            </w:r>
          </w:p>
        </w:tc>
      </w:tr>
    </w:tbl>
    <w:p w:rsidR="00297DE9" w:rsidRPr="00CC7FBF" w:rsidRDefault="00297DE9" w:rsidP="00550696">
      <w:pPr>
        <w:pStyle w:val="Heading7"/>
        <w:rPr>
          <w:lang w:val="en-US"/>
        </w:rPr>
      </w:pPr>
      <w:bookmarkStart w:id="401" w:name="_Toc10270138"/>
      <w:bookmarkStart w:id="402" w:name="_Toc16054319"/>
      <w:bookmarkStart w:id="403" w:name="_Toc16062791"/>
      <w:bookmarkStart w:id="404" w:name="_Toc16417113"/>
      <w:bookmarkStart w:id="405" w:name="_Toc16477841"/>
      <w:bookmarkStart w:id="406" w:name="_Toc18828045"/>
      <w:bookmarkStart w:id="407" w:name="_Toc19090936"/>
      <w:bookmarkStart w:id="408" w:name="_Toc19092212"/>
      <w:bookmarkStart w:id="409" w:name="_Toc335816303"/>
      <w:proofErr w:type="spellStart"/>
      <w:r w:rsidRPr="00CC7FBF">
        <w:rPr>
          <w:lang w:val="en-US"/>
        </w:rPr>
        <w:t>TC_Trail</w:t>
      </w:r>
      <w:proofErr w:type="spellEnd"/>
      <w:r w:rsidRPr="00CC7FBF">
        <w:rPr>
          <w:lang w:val="en-US"/>
        </w:rPr>
        <w:t xml:space="preserve"> between </w:t>
      </w:r>
      <w:proofErr w:type="spellStart"/>
      <w:r w:rsidRPr="00CC7FBF">
        <w:rPr>
          <w:lang w:val="en-US"/>
        </w:rPr>
        <w:t>ODUk_TTP</w:t>
      </w:r>
      <w:proofErr w:type="spellEnd"/>
      <w:r w:rsidRPr="00CC7FBF">
        <w:rPr>
          <w:lang w:val="en-US"/>
        </w:rPr>
        <w:t xml:space="preserve"> Source and </w:t>
      </w:r>
      <w:proofErr w:type="spellStart"/>
      <w:r w:rsidRPr="00CC7FBF">
        <w:rPr>
          <w:lang w:val="en-US"/>
        </w:rPr>
        <w:t>ODUk_CTP</w:t>
      </w:r>
      <w:proofErr w:type="spellEnd"/>
      <w:r w:rsidRPr="00CC7FBF">
        <w:rPr>
          <w:lang w:val="en-US"/>
        </w:rPr>
        <w:t xml:space="preserve"> Source (Points G and H)</w:t>
      </w:r>
      <w:bookmarkEnd w:id="401"/>
      <w:bookmarkEnd w:id="402"/>
      <w:bookmarkEnd w:id="403"/>
      <w:bookmarkEnd w:id="404"/>
      <w:bookmarkEnd w:id="405"/>
      <w:bookmarkEnd w:id="406"/>
      <w:bookmarkEnd w:id="407"/>
      <w:bookmarkEnd w:id="408"/>
      <w:bookmarkEnd w:id="409"/>
    </w:p>
    <w:p w:rsidR="00297DE9" w:rsidRPr="00CC7FBF" w:rsidRDefault="00297DE9" w:rsidP="009715AC">
      <w:pPr>
        <w:pStyle w:val="Figurewithouttitle"/>
        <w:jc w:val="left"/>
        <w:rPr>
          <w:lang w:val="en-US"/>
        </w:rPr>
      </w:pPr>
      <w:r w:rsidRPr="00CC7FBF">
        <w:rPr>
          <w:lang w:val="en-US"/>
        </w:rPr>
        <w:object w:dxaOrig="8588" w:dyaOrig="5444">
          <v:shape id="_x0000_i1047" type="#_x0000_t75" style="width:427.9pt;height:272.4pt" o:ole="" o:allowoverlap="f">
            <v:imagedata r:id="rId83" o:title=""/>
          </v:shape>
          <o:OLEObject Type="Embed" ProgID="Designer.Drawing.7" ShapeID="_x0000_i1047" DrawAspect="Content" ObjectID="_1536558548" r:id="rId84"/>
        </w:object>
      </w:r>
    </w:p>
    <w:p w:rsidR="00297DE9" w:rsidRPr="00CC7FBF" w:rsidRDefault="00297DE9" w:rsidP="009715AC">
      <w:pPr>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00"/>
        <w:gridCol w:w="1920"/>
        <w:gridCol w:w="1920"/>
        <w:gridCol w:w="1800"/>
        <w:gridCol w:w="1599"/>
      </w:tblGrid>
      <w:tr w:rsidR="00297DE9" w:rsidRPr="00CC7FBF">
        <w:trPr>
          <w:jc w:val="center"/>
        </w:trPr>
        <w:tc>
          <w:tcPr>
            <w:tcW w:w="2400" w:type="dxa"/>
          </w:tcPr>
          <w:p w:rsidR="00297DE9" w:rsidRPr="00CC7FBF" w:rsidRDefault="00297DE9" w:rsidP="009715AC">
            <w:pPr>
              <w:pStyle w:val="Tablehead"/>
              <w:jc w:val="left"/>
              <w:rPr>
                <w:lang w:val="en-US"/>
              </w:rPr>
            </w:pPr>
            <w:r w:rsidRPr="00CC7FBF">
              <w:rPr>
                <w:lang w:val="en-US"/>
              </w:rPr>
              <w:t>Object</w:t>
            </w:r>
          </w:p>
        </w:tc>
        <w:tc>
          <w:tcPr>
            <w:tcW w:w="1920" w:type="dxa"/>
          </w:tcPr>
          <w:p w:rsidR="00297DE9" w:rsidRPr="00CC7FBF" w:rsidRDefault="00297DE9" w:rsidP="009715AC">
            <w:pPr>
              <w:pStyle w:val="Tablehead"/>
              <w:jc w:val="left"/>
              <w:rPr>
                <w:lang w:val="en-US"/>
              </w:rPr>
            </w:pPr>
            <w:r w:rsidRPr="00CC7FBF">
              <w:rPr>
                <w:lang w:val="en-US"/>
              </w:rPr>
              <w:t>Contains</w:t>
            </w:r>
          </w:p>
        </w:tc>
        <w:tc>
          <w:tcPr>
            <w:tcW w:w="1920" w:type="dxa"/>
          </w:tcPr>
          <w:p w:rsidR="00297DE9" w:rsidRPr="00CC7FBF" w:rsidRDefault="00297DE9" w:rsidP="009715AC">
            <w:pPr>
              <w:pStyle w:val="Tablehead"/>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jc w:val="left"/>
              <w:rPr>
                <w:lang w:val="en-US"/>
              </w:rPr>
            </w:pPr>
            <w:proofErr w:type="spellStart"/>
            <w:r w:rsidRPr="00CC7FBF">
              <w:rPr>
                <w:lang w:val="en-US"/>
              </w:rPr>
              <w:t>Codirectional</w:t>
            </w:r>
            <w:proofErr w:type="spellEnd"/>
          </w:p>
        </w:tc>
        <w:tc>
          <w:tcPr>
            <w:tcW w:w="1599" w:type="dxa"/>
          </w:tcPr>
          <w:p w:rsidR="00297DE9" w:rsidRPr="00CC7FBF" w:rsidRDefault="00297DE9" w:rsidP="009715AC">
            <w:pPr>
              <w:pStyle w:val="Tablehead"/>
              <w:jc w:val="left"/>
              <w:rPr>
                <w:lang w:val="en-US"/>
              </w:rPr>
            </w:pPr>
            <w:r w:rsidRPr="00CC7FBF">
              <w:rPr>
                <w:lang w:val="en-US"/>
              </w:rPr>
              <w:t>Directionality</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ODUk_TTP</w:t>
            </w:r>
            <w:proofErr w:type="spellEnd"/>
            <w:r w:rsidRPr="00CC7FBF">
              <w:rPr>
                <w:lang w:val="en-US"/>
              </w:rPr>
              <w:t xml:space="preserve"> at Point G</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#3</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#3</w:t>
            </w:r>
          </w:p>
        </w:tc>
        <w:tc>
          <w:tcPr>
            <w:tcW w:w="1800" w:type="dxa"/>
            <w:shd w:val="pct30" w:color="auto" w:fill="FFFFFF"/>
          </w:tcPr>
          <w:p w:rsidR="00297DE9" w:rsidRPr="00CC7FBF" w:rsidRDefault="00297DE9" w:rsidP="009715AC">
            <w:pPr>
              <w:pStyle w:val="Tabletext"/>
              <w:rPr>
                <w:lang w:val="en-US"/>
              </w:rPr>
            </w:pPr>
          </w:p>
        </w:tc>
        <w:tc>
          <w:tcPr>
            <w:tcW w:w="159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#3</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meaningless</w:t>
            </w:r>
          </w:p>
        </w:tc>
        <w:tc>
          <w:tcPr>
            <w:tcW w:w="159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H</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#65</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#65</w:t>
            </w:r>
          </w:p>
        </w:tc>
        <w:tc>
          <w:tcPr>
            <w:tcW w:w="1800" w:type="dxa"/>
            <w:shd w:val="pct30" w:color="auto" w:fill="FFFFFF"/>
          </w:tcPr>
          <w:p w:rsidR="00297DE9" w:rsidRPr="00CC7FBF" w:rsidRDefault="00297DE9" w:rsidP="009715AC">
            <w:pPr>
              <w:pStyle w:val="Tabletext"/>
              <w:rPr>
                <w:lang w:val="en-US"/>
              </w:rPr>
            </w:pPr>
          </w:p>
        </w:tc>
        <w:tc>
          <w:tcPr>
            <w:tcW w:w="159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40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#65</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false</w:t>
            </w:r>
          </w:p>
        </w:tc>
        <w:tc>
          <w:tcPr>
            <w:tcW w:w="1599" w:type="dxa"/>
          </w:tcPr>
          <w:p w:rsidR="00297DE9" w:rsidRPr="00CC7FBF" w:rsidRDefault="00297DE9" w:rsidP="009715AC">
            <w:pPr>
              <w:pStyle w:val="Tabletext"/>
              <w:rPr>
                <w:lang w:val="en-US"/>
              </w:rPr>
            </w:pPr>
            <w:r w:rsidRPr="00CC7FBF">
              <w:rPr>
                <w:lang w:val="en-US"/>
              </w:rPr>
              <w:t>sink</w:t>
            </w:r>
          </w:p>
        </w:tc>
      </w:tr>
    </w:tbl>
    <w:p w:rsidR="00297DE9" w:rsidRPr="00CC7FBF" w:rsidRDefault="00297DE9" w:rsidP="00493061">
      <w:pPr>
        <w:pStyle w:val="Heading3"/>
        <w:rPr>
          <w:lang w:val="en-US"/>
        </w:rPr>
        <w:sectPr w:rsidR="00297DE9" w:rsidRPr="00CC7FBF" w:rsidSect="0026421B">
          <w:pgSz w:w="11907" w:h="16834" w:code="9"/>
          <w:pgMar w:top="1417" w:right="1134" w:bottom="1417" w:left="1134" w:header="720" w:footer="720" w:gutter="0"/>
          <w:cols w:space="720"/>
          <w:docGrid w:linePitch="326"/>
        </w:sectPr>
      </w:pPr>
      <w:bookmarkStart w:id="410" w:name="_Toc10270139"/>
      <w:bookmarkStart w:id="411" w:name="_Toc16054320"/>
      <w:bookmarkStart w:id="412" w:name="_Toc16062792"/>
    </w:p>
    <w:p w:rsidR="00297DE9" w:rsidRPr="00CC7FBF" w:rsidRDefault="00297DE9" w:rsidP="00493061">
      <w:pPr>
        <w:pStyle w:val="Heading3"/>
        <w:rPr>
          <w:lang w:val="en-US"/>
        </w:rPr>
        <w:sectPr w:rsidR="00297DE9" w:rsidRPr="00CC7FBF" w:rsidSect="0026421B">
          <w:type w:val="continuous"/>
          <w:pgSz w:w="11907" w:h="16834" w:code="9"/>
          <w:pgMar w:top="1417" w:right="1134" w:bottom="1417" w:left="1134" w:header="720" w:footer="720" w:gutter="0"/>
          <w:cols w:space="720"/>
          <w:docGrid w:linePitch="326"/>
        </w:sectPr>
      </w:pPr>
    </w:p>
    <w:p w:rsidR="00297DE9" w:rsidRPr="00CC7FBF" w:rsidRDefault="00297DE9" w:rsidP="00550696">
      <w:pPr>
        <w:pStyle w:val="Heading7"/>
        <w:rPr>
          <w:lang w:val="en-US"/>
        </w:rPr>
      </w:pPr>
      <w:bookmarkStart w:id="413" w:name="_Toc16417114"/>
      <w:bookmarkStart w:id="414" w:name="_Toc16477842"/>
      <w:bookmarkStart w:id="415" w:name="_Toc18828046"/>
      <w:bookmarkStart w:id="416" w:name="_Toc19090937"/>
      <w:bookmarkStart w:id="417" w:name="_Toc19092213"/>
      <w:bookmarkStart w:id="418" w:name="_Toc335816304"/>
      <w:r w:rsidRPr="00CC7FBF">
        <w:rPr>
          <w:lang w:val="en-US"/>
        </w:rPr>
        <w:lastRenderedPageBreak/>
        <w:t xml:space="preserve">Two </w:t>
      </w:r>
      <w:proofErr w:type="spellStart"/>
      <w:r w:rsidRPr="00CC7FBF">
        <w:rPr>
          <w:lang w:val="en-US"/>
        </w:rPr>
        <w:t>TC_Trail</w:t>
      </w:r>
      <w:proofErr w:type="spellEnd"/>
      <w:r w:rsidRPr="00CC7FBF">
        <w:rPr>
          <w:lang w:val="en-US"/>
        </w:rPr>
        <w:t xml:space="preserve"> terminations within one </w:t>
      </w:r>
      <w:proofErr w:type="spellStart"/>
      <w:r w:rsidRPr="00CC7FBF">
        <w:rPr>
          <w:lang w:val="en-US"/>
        </w:rPr>
        <w:t>ODUk_CTP</w:t>
      </w:r>
      <w:bookmarkEnd w:id="410"/>
      <w:bookmarkEnd w:id="411"/>
      <w:bookmarkEnd w:id="412"/>
      <w:bookmarkEnd w:id="413"/>
      <w:bookmarkEnd w:id="414"/>
      <w:bookmarkEnd w:id="415"/>
      <w:bookmarkEnd w:id="416"/>
      <w:bookmarkEnd w:id="417"/>
      <w:bookmarkEnd w:id="418"/>
      <w:proofErr w:type="spellEnd"/>
    </w:p>
    <w:p w:rsidR="00297DE9" w:rsidRPr="00CC7FBF" w:rsidRDefault="00297DE9" w:rsidP="009715AC">
      <w:pPr>
        <w:pStyle w:val="Figurewithouttitle"/>
        <w:jc w:val="left"/>
        <w:rPr>
          <w:lang w:val="en-US"/>
        </w:rPr>
        <w:sectPr w:rsidR="00297DE9" w:rsidRPr="00CC7FBF" w:rsidSect="0026421B">
          <w:pgSz w:w="16834" w:h="11907" w:orient="landscape" w:code="9"/>
          <w:pgMar w:top="1417" w:right="1134" w:bottom="1417" w:left="1134" w:header="720" w:footer="720" w:gutter="0"/>
          <w:cols w:space="720"/>
          <w:docGrid w:linePitch="326"/>
        </w:sectPr>
      </w:pPr>
      <w:r w:rsidRPr="00CC7FBF">
        <w:rPr>
          <w:lang w:val="en-US"/>
        </w:rPr>
        <w:object w:dxaOrig="13906" w:dyaOrig="5665">
          <v:shape id="_x0000_i1048" type="#_x0000_t75" style="width:696.25pt;height:281.9pt" o:ole="">
            <v:imagedata r:id="rId85" o:title=""/>
          </v:shape>
          <o:OLEObject Type="Embed" ProgID="Designer.Drawing.7" ShapeID="_x0000_i1048" DrawAspect="Content" ObjectID="_1536558549" r:id="rId86"/>
        </w:object>
      </w:r>
    </w:p>
    <w:p w:rsidR="00297DE9" w:rsidRPr="00CC7FBF" w:rsidRDefault="00297DE9" w:rsidP="009715AC">
      <w:pPr>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920"/>
        <w:gridCol w:w="1920"/>
        <w:gridCol w:w="1920"/>
        <w:gridCol w:w="1599"/>
      </w:tblGrid>
      <w:tr w:rsidR="00297DE9" w:rsidRPr="00CC7FBF">
        <w:trPr>
          <w:jc w:val="center"/>
        </w:trPr>
        <w:tc>
          <w:tcPr>
            <w:tcW w:w="2280" w:type="dxa"/>
          </w:tcPr>
          <w:p w:rsidR="00297DE9" w:rsidRPr="00CC7FBF" w:rsidRDefault="00297DE9" w:rsidP="009715AC">
            <w:pPr>
              <w:pStyle w:val="Tablehead"/>
              <w:jc w:val="left"/>
              <w:rPr>
                <w:lang w:val="en-US"/>
              </w:rPr>
            </w:pPr>
            <w:r w:rsidRPr="00CC7FBF">
              <w:rPr>
                <w:lang w:val="en-US"/>
              </w:rPr>
              <w:t>Object</w:t>
            </w:r>
          </w:p>
        </w:tc>
        <w:tc>
          <w:tcPr>
            <w:tcW w:w="1920" w:type="dxa"/>
          </w:tcPr>
          <w:p w:rsidR="00297DE9" w:rsidRPr="00CC7FBF" w:rsidRDefault="00297DE9" w:rsidP="009715AC">
            <w:pPr>
              <w:pStyle w:val="Tablehead"/>
              <w:jc w:val="left"/>
              <w:rPr>
                <w:lang w:val="en-US"/>
              </w:rPr>
            </w:pPr>
            <w:r w:rsidRPr="00CC7FBF">
              <w:rPr>
                <w:lang w:val="en-US"/>
              </w:rPr>
              <w:t>Contains</w:t>
            </w:r>
          </w:p>
        </w:tc>
        <w:tc>
          <w:tcPr>
            <w:tcW w:w="1920" w:type="dxa"/>
          </w:tcPr>
          <w:p w:rsidR="00297DE9" w:rsidRPr="00CC7FBF" w:rsidRDefault="00297DE9" w:rsidP="009715AC">
            <w:pPr>
              <w:pStyle w:val="Tablehead"/>
              <w:jc w:val="left"/>
              <w:rPr>
                <w:lang w:val="en-US"/>
              </w:rPr>
            </w:pPr>
            <w:proofErr w:type="spellStart"/>
            <w:r w:rsidRPr="00CC7FBF">
              <w:rPr>
                <w:lang w:val="en-US"/>
              </w:rPr>
              <w:t>PositionSeq</w:t>
            </w:r>
            <w:proofErr w:type="spellEnd"/>
          </w:p>
        </w:tc>
        <w:tc>
          <w:tcPr>
            <w:tcW w:w="1920" w:type="dxa"/>
            <w:tcBorders>
              <w:bottom w:val="nil"/>
            </w:tcBorders>
          </w:tcPr>
          <w:p w:rsidR="00297DE9" w:rsidRPr="00CC7FBF" w:rsidRDefault="00297DE9" w:rsidP="009715AC">
            <w:pPr>
              <w:pStyle w:val="Tablehead"/>
              <w:jc w:val="left"/>
              <w:rPr>
                <w:lang w:val="en-US"/>
              </w:rPr>
            </w:pPr>
            <w:proofErr w:type="spellStart"/>
            <w:r w:rsidRPr="00CC7FBF">
              <w:rPr>
                <w:lang w:val="en-US"/>
              </w:rPr>
              <w:t>Codirectional</w:t>
            </w:r>
            <w:proofErr w:type="spellEnd"/>
          </w:p>
        </w:tc>
        <w:tc>
          <w:tcPr>
            <w:tcW w:w="1599" w:type="dxa"/>
          </w:tcPr>
          <w:p w:rsidR="00297DE9" w:rsidRPr="00CC7FBF" w:rsidRDefault="00297DE9" w:rsidP="009715AC">
            <w:pPr>
              <w:pStyle w:val="Tablehead"/>
              <w:jc w:val="left"/>
              <w:rPr>
                <w:lang w:val="en-US"/>
              </w:rPr>
            </w:pPr>
            <w:r w:rsidRPr="00CC7FBF">
              <w:rPr>
                <w:lang w:val="en-US"/>
              </w:rPr>
              <w:t>Directionality</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C</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#19</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#19</w:t>
            </w:r>
          </w:p>
        </w:tc>
        <w:tc>
          <w:tcPr>
            <w:tcW w:w="1920" w:type="dxa"/>
            <w:shd w:val="pct30" w:color="auto" w:fill="FFFFFF"/>
          </w:tcPr>
          <w:p w:rsidR="00297DE9" w:rsidRPr="00CC7FBF" w:rsidRDefault="00297DE9" w:rsidP="009715AC">
            <w:pPr>
              <w:pStyle w:val="Tabletext"/>
              <w:keepNext/>
              <w:keepLines/>
              <w:rPr>
                <w:lang w:val="en-US"/>
              </w:rPr>
            </w:pPr>
          </w:p>
        </w:tc>
        <w:tc>
          <w:tcPr>
            <w:tcW w:w="159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#19</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920" w:type="dxa"/>
          </w:tcPr>
          <w:p w:rsidR="00297DE9" w:rsidRPr="00CC7FBF" w:rsidRDefault="00297DE9" w:rsidP="009715AC">
            <w:pPr>
              <w:pStyle w:val="Tabletext"/>
              <w:keepNext/>
              <w:keepLines/>
              <w:rPr>
                <w:lang w:val="en-US"/>
              </w:rPr>
            </w:pPr>
            <w:r w:rsidRPr="00CC7FBF">
              <w:rPr>
                <w:lang w:val="en-US"/>
              </w:rPr>
              <w:t>true</w:t>
            </w:r>
          </w:p>
        </w:tc>
        <w:tc>
          <w:tcPr>
            <w:tcW w:w="159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E</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#18</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#18</w:t>
            </w:r>
          </w:p>
        </w:tc>
        <w:tc>
          <w:tcPr>
            <w:tcW w:w="1920" w:type="dxa"/>
            <w:shd w:val="pct30" w:color="auto" w:fill="FFFFFF"/>
          </w:tcPr>
          <w:p w:rsidR="00297DE9" w:rsidRPr="00CC7FBF" w:rsidRDefault="00297DE9" w:rsidP="009715AC">
            <w:pPr>
              <w:pStyle w:val="Tabletext"/>
              <w:keepNext/>
              <w:keepLines/>
              <w:rPr>
                <w:lang w:val="en-US"/>
              </w:rPr>
            </w:pPr>
          </w:p>
        </w:tc>
        <w:tc>
          <w:tcPr>
            <w:tcW w:w="1599" w:type="dxa"/>
          </w:tcPr>
          <w:p w:rsidR="00297DE9" w:rsidRPr="00CC7FBF" w:rsidRDefault="00297DE9" w:rsidP="009715AC">
            <w:pPr>
              <w:pStyle w:val="Tabletext"/>
              <w:keepNext/>
              <w:keepLines/>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#18</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920" w:type="dxa"/>
          </w:tcPr>
          <w:p w:rsidR="00297DE9" w:rsidRPr="00CC7FBF" w:rsidRDefault="00297DE9" w:rsidP="009715AC">
            <w:pPr>
              <w:pStyle w:val="Tabletext"/>
              <w:keepNext/>
              <w:keepLines/>
              <w:rPr>
                <w:lang w:val="en-US"/>
              </w:rPr>
            </w:pPr>
            <w:r w:rsidRPr="00CC7FBF">
              <w:rPr>
                <w:lang w:val="en-US"/>
              </w:rPr>
              <w:t>false</w:t>
            </w:r>
          </w:p>
        </w:tc>
        <w:tc>
          <w:tcPr>
            <w:tcW w:w="159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F</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w:t>
            </w:r>
            <w:r w:rsidRPr="00CC7FBF">
              <w:rPr>
                <w:lang w:val="en-US"/>
              </w:rPr>
              <w:br/>
            </w:r>
            <w:proofErr w:type="spellStart"/>
            <w:r w:rsidRPr="00CC7FBF">
              <w:rPr>
                <w:lang w:val="en-US"/>
              </w:rPr>
              <w:t>ODUkT_TTP</w:t>
            </w:r>
            <w:proofErr w:type="spellEnd"/>
            <w:r w:rsidRPr="00CC7FBF">
              <w:rPr>
                <w:lang w:val="en-US"/>
              </w:rPr>
              <w:t xml:space="preserve"> #3</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#3</w:t>
            </w:r>
            <w:r w:rsidRPr="00CC7FBF">
              <w:rPr>
                <w:lang w:val="en-US"/>
              </w:rPr>
              <w:br/>
            </w:r>
            <w:proofErr w:type="spellStart"/>
            <w:r w:rsidRPr="00CC7FBF">
              <w:rPr>
                <w:lang w:val="en-US"/>
              </w:rPr>
              <w:t>ODUkT_TTP</w:t>
            </w:r>
            <w:proofErr w:type="spellEnd"/>
            <w:r w:rsidRPr="00CC7FBF">
              <w:rPr>
                <w:lang w:val="en-US"/>
              </w:rPr>
              <w:t xml:space="preserve"> #1</w:t>
            </w:r>
          </w:p>
        </w:tc>
        <w:tc>
          <w:tcPr>
            <w:tcW w:w="1920" w:type="dxa"/>
            <w:shd w:val="pct30" w:color="auto" w:fill="FFFFFF"/>
          </w:tcPr>
          <w:p w:rsidR="00297DE9" w:rsidRPr="00CC7FBF" w:rsidRDefault="00297DE9" w:rsidP="009715AC">
            <w:pPr>
              <w:pStyle w:val="Tabletext"/>
              <w:keepNext/>
              <w:keepLines/>
              <w:rPr>
                <w:lang w:val="en-US"/>
              </w:rPr>
            </w:pPr>
          </w:p>
        </w:tc>
        <w:tc>
          <w:tcPr>
            <w:tcW w:w="159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920" w:type="dxa"/>
          </w:tcPr>
          <w:p w:rsidR="00297DE9" w:rsidRPr="00CC7FBF" w:rsidRDefault="00297DE9" w:rsidP="009715AC">
            <w:pPr>
              <w:pStyle w:val="Tabletext"/>
              <w:keepNext/>
              <w:keepLines/>
              <w:rPr>
                <w:lang w:val="en-US"/>
              </w:rPr>
            </w:pPr>
            <w:r w:rsidRPr="00CC7FBF">
              <w:rPr>
                <w:lang w:val="en-US"/>
              </w:rPr>
              <w:t>false</w:t>
            </w:r>
          </w:p>
        </w:tc>
        <w:tc>
          <w:tcPr>
            <w:tcW w:w="1599" w:type="dxa"/>
          </w:tcPr>
          <w:p w:rsidR="00297DE9" w:rsidRPr="00CC7FBF" w:rsidRDefault="00297DE9" w:rsidP="009715AC">
            <w:pPr>
              <w:pStyle w:val="Tabletext"/>
              <w:keepNext/>
              <w:keepLines/>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#3</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920" w:type="dxa"/>
          </w:tcPr>
          <w:p w:rsidR="00297DE9" w:rsidRPr="00CC7FBF" w:rsidRDefault="00297DE9" w:rsidP="009715AC">
            <w:pPr>
              <w:pStyle w:val="Tabletext"/>
              <w:keepNext/>
              <w:keepLines/>
              <w:rPr>
                <w:lang w:val="en-US"/>
              </w:rPr>
            </w:pPr>
            <w:r w:rsidRPr="00CC7FBF">
              <w:rPr>
                <w:lang w:val="en-US"/>
              </w:rPr>
              <w:t>false</w:t>
            </w:r>
          </w:p>
        </w:tc>
        <w:tc>
          <w:tcPr>
            <w:tcW w:w="1599" w:type="dxa"/>
          </w:tcPr>
          <w:p w:rsidR="00297DE9" w:rsidRPr="00CC7FBF" w:rsidRDefault="00297DE9" w:rsidP="009715AC">
            <w:pPr>
              <w:pStyle w:val="Tabletext"/>
              <w:keepNext/>
              <w:keepLines/>
              <w:rPr>
                <w:lang w:val="en-US"/>
              </w:rPr>
            </w:pPr>
            <w:r w:rsidRPr="00CC7FBF">
              <w:rPr>
                <w:lang w:val="en-US"/>
              </w:rPr>
              <w:t>sink</w:t>
            </w:r>
          </w:p>
        </w:tc>
      </w:tr>
    </w:tbl>
    <w:p w:rsidR="00297DE9" w:rsidRPr="00CC7FBF" w:rsidRDefault="00297DE9" w:rsidP="00493061">
      <w:pPr>
        <w:pStyle w:val="Heading2"/>
        <w:rPr>
          <w:lang w:val="en-US"/>
        </w:rPr>
        <w:sectPr w:rsidR="00297DE9" w:rsidRPr="00CC7FBF" w:rsidSect="0026421B">
          <w:pgSz w:w="11907" w:h="16834" w:code="9"/>
          <w:pgMar w:top="1417" w:right="1134" w:bottom="1417" w:left="1134" w:header="720" w:footer="720" w:gutter="0"/>
          <w:cols w:space="720"/>
          <w:docGrid w:linePitch="326"/>
        </w:sectPr>
      </w:pPr>
      <w:bookmarkStart w:id="419" w:name="_Toc10270140"/>
      <w:bookmarkStart w:id="420" w:name="_Toc16054321"/>
      <w:bookmarkStart w:id="421" w:name="_Toc16062793"/>
    </w:p>
    <w:p w:rsidR="00297DE9" w:rsidRPr="00CC7FBF" w:rsidRDefault="00297DE9" w:rsidP="00493061">
      <w:pPr>
        <w:pStyle w:val="Heading2"/>
        <w:rPr>
          <w:lang w:val="en-US"/>
        </w:rPr>
        <w:sectPr w:rsidR="00297DE9" w:rsidRPr="00CC7FBF" w:rsidSect="0026421B">
          <w:type w:val="continuous"/>
          <w:pgSz w:w="11907" w:h="16834" w:code="9"/>
          <w:pgMar w:top="1417" w:right="1134" w:bottom="1417" w:left="1134" w:header="720" w:footer="720" w:gutter="0"/>
          <w:cols w:space="720"/>
          <w:docGrid w:linePitch="326"/>
        </w:sectPr>
      </w:pPr>
    </w:p>
    <w:p w:rsidR="00297DE9" w:rsidRPr="00CC7FBF" w:rsidRDefault="00297DE9" w:rsidP="00550696">
      <w:pPr>
        <w:pStyle w:val="Heading6"/>
        <w:rPr>
          <w:lang w:val="en-US"/>
        </w:rPr>
      </w:pPr>
      <w:bookmarkStart w:id="422" w:name="_Toc16417115"/>
      <w:bookmarkStart w:id="423" w:name="_Toc16477843"/>
      <w:bookmarkStart w:id="424" w:name="_Toc18828047"/>
      <w:bookmarkStart w:id="425" w:name="_Toc19090938"/>
      <w:bookmarkStart w:id="426" w:name="_Toc19092214"/>
      <w:bookmarkStart w:id="427" w:name="_Toc335816305"/>
      <w:bookmarkStart w:id="428" w:name="_Toc368291043"/>
      <w:r w:rsidRPr="00CC7FBF">
        <w:rPr>
          <w:lang w:val="en-US"/>
        </w:rPr>
        <w:lastRenderedPageBreak/>
        <w:t>GCC access locations</w:t>
      </w:r>
      <w:bookmarkEnd w:id="419"/>
      <w:bookmarkEnd w:id="420"/>
      <w:bookmarkEnd w:id="421"/>
      <w:bookmarkEnd w:id="422"/>
      <w:bookmarkEnd w:id="423"/>
      <w:bookmarkEnd w:id="424"/>
      <w:bookmarkEnd w:id="425"/>
      <w:bookmarkEnd w:id="426"/>
      <w:bookmarkEnd w:id="427"/>
      <w:bookmarkEnd w:id="428"/>
    </w:p>
    <w:p w:rsidR="00297DE9" w:rsidRPr="00CC7FBF" w:rsidRDefault="00297DE9" w:rsidP="00550696">
      <w:pPr>
        <w:pStyle w:val="Heading7"/>
        <w:rPr>
          <w:lang w:val="en-US"/>
        </w:rPr>
      </w:pPr>
      <w:bookmarkStart w:id="429" w:name="_Toc10270141"/>
      <w:bookmarkStart w:id="430" w:name="_Toc16054322"/>
      <w:bookmarkStart w:id="431" w:name="_Toc16062794"/>
      <w:bookmarkStart w:id="432" w:name="_Toc16417116"/>
      <w:bookmarkStart w:id="433" w:name="_Toc16477844"/>
      <w:bookmarkStart w:id="434" w:name="_Toc18828048"/>
      <w:bookmarkStart w:id="435" w:name="_Toc19090939"/>
      <w:bookmarkStart w:id="436" w:name="_Toc19092215"/>
      <w:bookmarkStart w:id="437" w:name="_Toc335816306"/>
      <w:r w:rsidRPr="00CC7FBF">
        <w:rPr>
          <w:lang w:val="en-US"/>
        </w:rPr>
        <w:t xml:space="preserve">COMMS channel between two </w:t>
      </w:r>
      <w:proofErr w:type="spellStart"/>
      <w:r w:rsidRPr="00CC7FBF">
        <w:rPr>
          <w:lang w:val="en-US"/>
        </w:rPr>
        <w:t>ODUk_TTPs</w:t>
      </w:r>
      <w:proofErr w:type="spellEnd"/>
      <w:r w:rsidRPr="00CC7FBF">
        <w:rPr>
          <w:lang w:val="en-US"/>
        </w:rPr>
        <w:t xml:space="preserve"> (Points A and B,</w:t>
      </w:r>
      <w:r w:rsidRPr="00550696">
        <w:t xml:space="preserve"> </w:t>
      </w:r>
      <w:r w:rsidRPr="00CC7FBF">
        <w:rPr>
          <w:lang w:val="en-US"/>
        </w:rPr>
        <w:t>TT atomic functions are included)</w:t>
      </w:r>
      <w:bookmarkEnd w:id="429"/>
      <w:bookmarkEnd w:id="430"/>
      <w:bookmarkEnd w:id="431"/>
      <w:bookmarkEnd w:id="432"/>
      <w:bookmarkEnd w:id="433"/>
      <w:bookmarkEnd w:id="434"/>
      <w:bookmarkEnd w:id="435"/>
      <w:bookmarkEnd w:id="436"/>
      <w:bookmarkEnd w:id="437"/>
    </w:p>
    <w:p w:rsidR="00297DE9" w:rsidRPr="00CC7FBF" w:rsidRDefault="00297DE9" w:rsidP="009715AC">
      <w:pPr>
        <w:pStyle w:val="Figurewithouttitle"/>
        <w:jc w:val="left"/>
        <w:rPr>
          <w:lang w:val="en-US"/>
        </w:rPr>
        <w:sectPr w:rsidR="00297DE9" w:rsidRPr="00CC7FBF" w:rsidSect="0026421B">
          <w:pgSz w:w="16834" w:h="11907" w:orient="landscape" w:code="9"/>
          <w:pgMar w:top="1417" w:right="1134" w:bottom="1417" w:left="1134" w:header="720" w:footer="720" w:gutter="0"/>
          <w:cols w:space="720"/>
          <w:docGrid w:linePitch="326"/>
        </w:sectPr>
      </w:pPr>
      <w:r w:rsidRPr="00CC7FBF">
        <w:rPr>
          <w:lang w:val="en-US"/>
        </w:rPr>
        <w:object w:dxaOrig="13993" w:dyaOrig="4042">
          <v:shape id="_x0000_i1049" type="#_x0000_t75" style="width:701.65pt;height:201.75pt" o:ole="">
            <v:imagedata r:id="rId87" o:title=""/>
          </v:shape>
          <o:OLEObject Type="Embed" ProgID="Designer.Drawing.7" ShapeID="_x0000_i1049" DrawAspect="Content" ObjectID="_1536558550" r:id="rId88"/>
        </w:object>
      </w:r>
    </w:p>
    <w:p w:rsidR="00297DE9" w:rsidRPr="00CC7FBF" w:rsidRDefault="00297DE9" w:rsidP="009715AC">
      <w:pPr>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920"/>
        <w:gridCol w:w="1920"/>
        <w:gridCol w:w="1800"/>
        <w:gridCol w:w="1719"/>
      </w:tblGrid>
      <w:tr w:rsidR="00297DE9" w:rsidRPr="00CC7FBF">
        <w:trPr>
          <w:jc w:val="center"/>
        </w:trPr>
        <w:tc>
          <w:tcPr>
            <w:tcW w:w="2280" w:type="dxa"/>
          </w:tcPr>
          <w:p w:rsidR="00297DE9" w:rsidRPr="00CC7FBF" w:rsidRDefault="00297DE9" w:rsidP="009715AC">
            <w:pPr>
              <w:pStyle w:val="Tablehead"/>
              <w:keepLines/>
              <w:jc w:val="left"/>
              <w:rPr>
                <w:lang w:val="en-US"/>
              </w:rPr>
            </w:pPr>
            <w:r w:rsidRPr="00CC7FBF">
              <w:rPr>
                <w:lang w:val="en-US"/>
              </w:rPr>
              <w:t>Object</w:t>
            </w:r>
          </w:p>
        </w:tc>
        <w:tc>
          <w:tcPr>
            <w:tcW w:w="1920" w:type="dxa"/>
          </w:tcPr>
          <w:p w:rsidR="00297DE9" w:rsidRPr="00CC7FBF" w:rsidRDefault="00297DE9" w:rsidP="009715AC">
            <w:pPr>
              <w:pStyle w:val="Tablehead"/>
              <w:keepLines/>
              <w:jc w:val="left"/>
              <w:rPr>
                <w:lang w:val="en-US"/>
              </w:rPr>
            </w:pPr>
            <w:r w:rsidRPr="00CC7FBF">
              <w:rPr>
                <w:lang w:val="en-US"/>
              </w:rPr>
              <w:t>Contains</w:t>
            </w:r>
          </w:p>
        </w:tc>
        <w:tc>
          <w:tcPr>
            <w:tcW w:w="1920" w:type="dxa"/>
          </w:tcPr>
          <w:p w:rsidR="00297DE9" w:rsidRPr="00CC7FBF" w:rsidRDefault="00297DE9" w:rsidP="009715AC">
            <w:pPr>
              <w:pStyle w:val="Tablehead"/>
              <w:keepLines/>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keepLines/>
              <w:jc w:val="left"/>
              <w:rPr>
                <w:lang w:val="en-US"/>
              </w:rPr>
            </w:pPr>
            <w:proofErr w:type="spellStart"/>
            <w:r w:rsidRPr="00CC7FBF">
              <w:rPr>
                <w:lang w:val="en-US"/>
              </w:rPr>
              <w:t>Codirectional</w:t>
            </w:r>
            <w:proofErr w:type="spellEnd"/>
          </w:p>
        </w:tc>
        <w:tc>
          <w:tcPr>
            <w:tcW w:w="1719" w:type="dxa"/>
          </w:tcPr>
          <w:p w:rsidR="00297DE9" w:rsidRPr="00CC7FBF" w:rsidRDefault="00297DE9" w:rsidP="009715AC">
            <w:pPr>
              <w:pStyle w:val="Tablehead"/>
              <w:keepLines/>
              <w:jc w:val="left"/>
              <w:rPr>
                <w:lang w:val="en-US"/>
              </w:rPr>
            </w:pPr>
            <w:r w:rsidRPr="00CC7FBF">
              <w:rPr>
                <w:lang w:val="en-US"/>
              </w:rPr>
              <w:t>Directionality</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ODUk_TTP</w:t>
            </w:r>
            <w:proofErr w:type="spellEnd"/>
            <w:r w:rsidRPr="00CC7FBF">
              <w:rPr>
                <w:lang w:val="en-US"/>
              </w:rPr>
              <w:t xml:space="preserve"> at Point A</w:t>
            </w:r>
          </w:p>
        </w:tc>
        <w:tc>
          <w:tcPr>
            <w:tcW w:w="1920" w:type="dxa"/>
            <w:tcBorders>
              <w:bottom w:val="nil"/>
            </w:tcBorders>
          </w:tcPr>
          <w:p w:rsidR="00297DE9" w:rsidRPr="00CC7FBF" w:rsidRDefault="00297DE9" w:rsidP="009715AC">
            <w:pPr>
              <w:pStyle w:val="Tabletext"/>
              <w:keepNext/>
              <w:keepLines/>
              <w:rPr>
                <w:lang w:val="en-US"/>
              </w:rPr>
            </w:pPr>
            <w:r w:rsidRPr="00CC7FBF">
              <w:rPr>
                <w:lang w:val="en-US"/>
              </w:rPr>
              <w:t>GCC12_TP #100</w:t>
            </w:r>
          </w:p>
        </w:tc>
        <w:tc>
          <w:tcPr>
            <w:tcW w:w="1920" w:type="dxa"/>
            <w:tcBorders>
              <w:bottom w:val="nil"/>
            </w:tcBorders>
          </w:tcPr>
          <w:p w:rsidR="00297DE9" w:rsidRPr="00CC7FBF" w:rsidRDefault="00297DE9" w:rsidP="009715AC">
            <w:pPr>
              <w:pStyle w:val="Tabletext"/>
              <w:keepNext/>
              <w:keepLines/>
              <w:rPr>
                <w:lang w:val="en-US"/>
              </w:rPr>
            </w:pPr>
            <w:r w:rsidRPr="00CC7FBF">
              <w:rPr>
                <w:lang w:val="en-US"/>
              </w:rPr>
              <w:t>empty</w:t>
            </w:r>
          </w:p>
        </w:tc>
        <w:tc>
          <w:tcPr>
            <w:tcW w:w="1800" w:type="dxa"/>
            <w:shd w:val="pct30" w:color="auto" w:fill="FFFFFF"/>
          </w:tcPr>
          <w:p w:rsidR="00297DE9" w:rsidRPr="00CC7FBF" w:rsidRDefault="00297DE9" w:rsidP="009715AC">
            <w:pPr>
              <w:pStyle w:val="Tabletext"/>
              <w:keepNext/>
              <w:keepLines/>
              <w:rPr>
                <w:lang w:val="en-US"/>
              </w:rPr>
            </w:pPr>
          </w:p>
        </w:tc>
        <w:tc>
          <w:tcPr>
            <w:tcW w:w="171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r w:rsidRPr="00CC7FBF">
              <w:rPr>
                <w:lang w:val="en-US"/>
              </w:rPr>
              <w:t>GCC12_TP #100</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800" w:type="dxa"/>
          </w:tcPr>
          <w:p w:rsidR="00297DE9" w:rsidRPr="00CC7FBF" w:rsidRDefault="00297DE9" w:rsidP="009715AC">
            <w:pPr>
              <w:pStyle w:val="Tabletext"/>
              <w:keepNext/>
              <w:keepLines/>
              <w:rPr>
                <w:lang w:val="en-US"/>
              </w:rPr>
            </w:pPr>
            <w:r w:rsidRPr="00CC7FBF">
              <w:rPr>
                <w:lang w:val="en-US"/>
              </w:rPr>
              <w:t>meaningless</w:t>
            </w:r>
          </w:p>
        </w:tc>
        <w:tc>
          <w:tcPr>
            <w:tcW w:w="171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ODUk_TTP</w:t>
            </w:r>
            <w:proofErr w:type="spellEnd"/>
            <w:r w:rsidRPr="00CC7FBF">
              <w:rPr>
                <w:lang w:val="en-US"/>
              </w:rPr>
              <w:t xml:space="preserve"> at Point B</w:t>
            </w:r>
          </w:p>
        </w:tc>
        <w:tc>
          <w:tcPr>
            <w:tcW w:w="1920" w:type="dxa"/>
            <w:tcBorders>
              <w:bottom w:val="nil"/>
            </w:tcBorders>
          </w:tcPr>
          <w:p w:rsidR="00297DE9" w:rsidRPr="00CC7FBF" w:rsidRDefault="00297DE9" w:rsidP="009715AC">
            <w:pPr>
              <w:pStyle w:val="Tabletext"/>
              <w:keepNext/>
              <w:keepLines/>
              <w:rPr>
                <w:lang w:val="en-US"/>
              </w:rPr>
            </w:pPr>
            <w:r w:rsidRPr="00CC7FBF">
              <w:rPr>
                <w:lang w:val="en-US"/>
              </w:rPr>
              <w:t>GCC12_TP #2</w:t>
            </w:r>
          </w:p>
        </w:tc>
        <w:tc>
          <w:tcPr>
            <w:tcW w:w="1920" w:type="dxa"/>
            <w:tcBorders>
              <w:bottom w:val="nil"/>
            </w:tcBorders>
          </w:tcPr>
          <w:p w:rsidR="00297DE9" w:rsidRPr="00CC7FBF" w:rsidRDefault="00297DE9" w:rsidP="009715AC">
            <w:pPr>
              <w:pStyle w:val="Tabletext"/>
              <w:keepNext/>
              <w:keepLines/>
              <w:rPr>
                <w:lang w:val="en-US"/>
              </w:rPr>
            </w:pPr>
            <w:r w:rsidRPr="00CC7FBF">
              <w:rPr>
                <w:lang w:val="en-US"/>
              </w:rPr>
              <w:t>empty</w:t>
            </w:r>
          </w:p>
        </w:tc>
        <w:tc>
          <w:tcPr>
            <w:tcW w:w="1800" w:type="dxa"/>
            <w:shd w:val="pct30" w:color="auto" w:fill="FFFFFF"/>
          </w:tcPr>
          <w:p w:rsidR="00297DE9" w:rsidRPr="00CC7FBF" w:rsidRDefault="00297DE9" w:rsidP="009715AC">
            <w:pPr>
              <w:pStyle w:val="Tabletext"/>
              <w:keepNext/>
              <w:keepLines/>
              <w:rPr>
                <w:lang w:val="en-US"/>
              </w:rPr>
            </w:pPr>
          </w:p>
        </w:tc>
        <w:tc>
          <w:tcPr>
            <w:tcW w:w="1719" w:type="dxa"/>
          </w:tcPr>
          <w:p w:rsidR="00297DE9" w:rsidRPr="00CC7FBF" w:rsidRDefault="00297DE9" w:rsidP="009715AC">
            <w:pPr>
              <w:pStyle w:val="Tabletext"/>
              <w:keepNext/>
              <w:keepLines/>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#2</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meaningless</w:t>
            </w:r>
          </w:p>
        </w:tc>
        <w:tc>
          <w:tcPr>
            <w:tcW w:w="1719" w:type="dxa"/>
          </w:tcPr>
          <w:p w:rsidR="00297DE9" w:rsidRPr="00CC7FBF" w:rsidRDefault="00297DE9" w:rsidP="009715AC">
            <w:pPr>
              <w:pStyle w:val="Tabletext"/>
              <w:rPr>
                <w:lang w:val="en-US"/>
              </w:rPr>
            </w:pPr>
            <w:r w:rsidRPr="00CC7FBF">
              <w:rPr>
                <w:lang w:val="en-US"/>
              </w:rPr>
              <w:t>sink</w:t>
            </w:r>
          </w:p>
        </w:tc>
      </w:tr>
    </w:tbl>
    <w:p w:rsidR="00297DE9" w:rsidRPr="00CC7FBF" w:rsidRDefault="00297DE9" w:rsidP="00493061">
      <w:pPr>
        <w:pStyle w:val="Heading3"/>
        <w:rPr>
          <w:lang w:val="en-US"/>
        </w:rPr>
        <w:sectPr w:rsidR="00297DE9" w:rsidRPr="00CC7FBF" w:rsidSect="0026421B">
          <w:pgSz w:w="11907" w:h="16834" w:code="9"/>
          <w:pgMar w:top="1417" w:right="1134" w:bottom="1417" w:left="1134" w:header="720" w:footer="720" w:gutter="0"/>
          <w:cols w:space="720"/>
          <w:docGrid w:linePitch="326"/>
        </w:sectPr>
      </w:pPr>
      <w:bookmarkStart w:id="438" w:name="_Toc10270142"/>
      <w:bookmarkStart w:id="439" w:name="_Toc16054323"/>
      <w:bookmarkStart w:id="440" w:name="_Toc16062795"/>
    </w:p>
    <w:p w:rsidR="00297DE9" w:rsidRPr="00CC7FBF" w:rsidRDefault="00297DE9" w:rsidP="00550696">
      <w:pPr>
        <w:pStyle w:val="Heading7"/>
        <w:rPr>
          <w:lang w:val="en-US"/>
        </w:rPr>
      </w:pPr>
      <w:bookmarkStart w:id="441" w:name="_Toc16417117"/>
      <w:bookmarkStart w:id="442" w:name="_Toc16477845"/>
      <w:bookmarkStart w:id="443" w:name="_Toc18828049"/>
      <w:bookmarkStart w:id="444" w:name="_Toc19090940"/>
      <w:bookmarkStart w:id="445" w:name="_Toc19092216"/>
      <w:bookmarkStart w:id="446" w:name="_Toc335816307"/>
      <w:r w:rsidRPr="00CC7FBF">
        <w:rPr>
          <w:lang w:val="en-US"/>
        </w:rPr>
        <w:lastRenderedPageBreak/>
        <w:tab/>
        <w:t xml:space="preserve">COMMS channel between </w:t>
      </w:r>
      <w:proofErr w:type="spellStart"/>
      <w:r w:rsidRPr="00CC7FBF">
        <w:rPr>
          <w:lang w:val="en-US"/>
        </w:rPr>
        <w:t>ODUk_CTP</w:t>
      </w:r>
      <w:proofErr w:type="spellEnd"/>
      <w:r w:rsidRPr="00CC7FBF">
        <w:rPr>
          <w:lang w:val="en-US"/>
        </w:rPr>
        <w:t xml:space="preserve"> and </w:t>
      </w:r>
      <w:proofErr w:type="spellStart"/>
      <w:r w:rsidRPr="00CC7FBF">
        <w:rPr>
          <w:lang w:val="en-US"/>
        </w:rPr>
        <w:t>ODUk_TTP</w:t>
      </w:r>
      <w:proofErr w:type="spellEnd"/>
      <w:r w:rsidRPr="00CC7FBF">
        <w:rPr>
          <w:lang w:val="en-US"/>
        </w:rPr>
        <w:t xml:space="preserve"> (Points C and </w:t>
      </w:r>
      <w:proofErr w:type="gramStart"/>
      <w:r w:rsidRPr="00CC7FBF">
        <w:rPr>
          <w:lang w:val="en-US"/>
        </w:rPr>
        <w:t>B</w:t>
      </w:r>
      <w:r w:rsidRPr="00550696">
        <w:t>(</w:t>
      </w:r>
      <w:proofErr w:type="spellStart"/>
      <w:proofErr w:type="gramEnd"/>
      <w:r w:rsidRPr="00CC7FBF">
        <w:rPr>
          <w:i/>
          <w:iCs/>
          <w:lang w:val="en-US"/>
        </w:rPr>
        <w:t>bis</w:t>
      </w:r>
      <w:proofErr w:type="spellEnd"/>
      <w:r w:rsidRPr="00550696">
        <w:t>)</w:t>
      </w:r>
      <w:r w:rsidRPr="00CC7FBF">
        <w:rPr>
          <w:lang w:val="en-US"/>
        </w:rPr>
        <w:t xml:space="preserve"> TT atomic function at B</w:t>
      </w:r>
      <w:r w:rsidRPr="00550696">
        <w:t>(</w:t>
      </w:r>
      <w:proofErr w:type="spellStart"/>
      <w:r w:rsidRPr="00CC7FBF">
        <w:rPr>
          <w:i/>
          <w:iCs/>
          <w:lang w:val="en-US"/>
        </w:rPr>
        <w:t>bis</w:t>
      </w:r>
      <w:proofErr w:type="spellEnd"/>
      <w:r w:rsidRPr="00550696">
        <w:t>)</w:t>
      </w:r>
      <w:r w:rsidRPr="00CC7FBF">
        <w:rPr>
          <w:lang w:val="en-US"/>
        </w:rPr>
        <w:t xml:space="preserve"> is not included)</w:t>
      </w:r>
      <w:bookmarkEnd w:id="438"/>
      <w:bookmarkEnd w:id="439"/>
      <w:bookmarkEnd w:id="440"/>
      <w:bookmarkEnd w:id="441"/>
      <w:bookmarkEnd w:id="442"/>
      <w:bookmarkEnd w:id="443"/>
      <w:bookmarkEnd w:id="444"/>
      <w:bookmarkEnd w:id="445"/>
      <w:bookmarkEnd w:id="446"/>
    </w:p>
    <w:p w:rsidR="00297DE9" w:rsidRPr="00CC7FBF" w:rsidRDefault="00297DE9" w:rsidP="009715AC">
      <w:pPr>
        <w:pStyle w:val="Figurewithouttitle"/>
        <w:jc w:val="left"/>
        <w:rPr>
          <w:lang w:val="en-US"/>
        </w:rPr>
      </w:pPr>
      <w:r w:rsidRPr="00CC7FBF">
        <w:rPr>
          <w:lang w:val="en-US"/>
        </w:rPr>
        <w:object w:dxaOrig="13945" w:dyaOrig="4398">
          <v:shape id="_x0000_i1050" type="#_x0000_t75" style="width:696.25pt;height:218.05pt" o:ole="" o:allowoverlap="f">
            <v:imagedata r:id="rId89" o:title=""/>
          </v:shape>
          <o:OLEObject Type="Embed" ProgID="Designer.Drawing.7" ShapeID="_x0000_i1050" DrawAspect="Content" ObjectID="_1536558551" r:id="rId90"/>
        </w:object>
      </w:r>
    </w:p>
    <w:p w:rsidR="00297DE9" w:rsidRPr="00CC7FBF" w:rsidRDefault="00297DE9" w:rsidP="009715AC">
      <w:pPr>
        <w:jc w:val="left"/>
        <w:rPr>
          <w:lang w:val="en-US"/>
        </w:rPr>
        <w:sectPr w:rsidR="00297DE9" w:rsidRPr="00CC7FBF" w:rsidSect="0026421B">
          <w:pgSz w:w="16834" w:h="11907" w:orient="landscape" w:code="9"/>
          <w:pgMar w:top="1417" w:right="1134" w:bottom="1417" w:left="1134" w:header="720" w:footer="720" w:gutter="0"/>
          <w:cols w:space="720"/>
          <w:docGrid w:linePitch="326"/>
        </w:sectPr>
      </w:pPr>
    </w:p>
    <w:p w:rsidR="00297DE9" w:rsidRPr="00CC7FBF" w:rsidRDefault="00297DE9" w:rsidP="009715AC">
      <w:pPr>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800"/>
        <w:gridCol w:w="2040"/>
        <w:gridCol w:w="1800"/>
        <w:gridCol w:w="1719"/>
      </w:tblGrid>
      <w:tr w:rsidR="00297DE9" w:rsidRPr="00CC7FBF">
        <w:trPr>
          <w:jc w:val="center"/>
        </w:trPr>
        <w:tc>
          <w:tcPr>
            <w:tcW w:w="2280" w:type="dxa"/>
          </w:tcPr>
          <w:p w:rsidR="00297DE9" w:rsidRPr="00CC7FBF" w:rsidRDefault="00297DE9" w:rsidP="009715AC">
            <w:pPr>
              <w:pStyle w:val="Tablehead"/>
              <w:jc w:val="left"/>
              <w:rPr>
                <w:lang w:val="en-US"/>
              </w:rPr>
            </w:pPr>
            <w:r w:rsidRPr="00CC7FBF">
              <w:rPr>
                <w:lang w:val="en-US"/>
              </w:rPr>
              <w:t>Object</w:t>
            </w:r>
          </w:p>
        </w:tc>
        <w:tc>
          <w:tcPr>
            <w:tcW w:w="1800" w:type="dxa"/>
          </w:tcPr>
          <w:p w:rsidR="00297DE9" w:rsidRPr="00CC7FBF" w:rsidRDefault="00297DE9" w:rsidP="009715AC">
            <w:pPr>
              <w:pStyle w:val="Tablehead"/>
              <w:jc w:val="left"/>
              <w:rPr>
                <w:lang w:val="en-US"/>
              </w:rPr>
            </w:pPr>
            <w:r w:rsidRPr="00CC7FBF">
              <w:rPr>
                <w:lang w:val="en-US"/>
              </w:rPr>
              <w:t>Contains</w:t>
            </w:r>
          </w:p>
        </w:tc>
        <w:tc>
          <w:tcPr>
            <w:tcW w:w="2040" w:type="dxa"/>
          </w:tcPr>
          <w:p w:rsidR="00297DE9" w:rsidRPr="00CC7FBF" w:rsidRDefault="00297DE9" w:rsidP="009715AC">
            <w:pPr>
              <w:pStyle w:val="Tablehead"/>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jc w:val="left"/>
              <w:rPr>
                <w:lang w:val="en-US"/>
              </w:rPr>
            </w:pPr>
            <w:proofErr w:type="spellStart"/>
            <w:r w:rsidRPr="00CC7FBF">
              <w:rPr>
                <w:lang w:val="en-US"/>
              </w:rPr>
              <w:t>Codirectional</w:t>
            </w:r>
            <w:proofErr w:type="spellEnd"/>
          </w:p>
        </w:tc>
        <w:tc>
          <w:tcPr>
            <w:tcW w:w="1719" w:type="dxa"/>
          </w:tcPr>
          <w:p w:rsidR="00297DE9" w:rsidRPr="00CC7FBF" w:rsidRDefault="00297DE9" w:rsidP="009715AC">
            <w:pPr>
              <w:pStyle w:val="Tablehead"/>
              <w:jc w:val="left"/>
              <w:rPr>
                <w:lang w:val="en-US"/>
              </w:rPr>
            </w:pPr>
            <w:r w:rsidRPr="00CC7FBF">
              <w:rPr>
                <w:lang w:val="en-US"/>
              </w:rPr>
              <w:t>Directionality</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C</w:t>
            </w:r>
          </w:p>
        </w:tc>
        <w:tc>
          <w:tcPr>
            <w:tcW w:w="1800" w:type="dxa"/>
            <w:tcBorders>
              <w:bottom w:val="nil"/>
            </w:tcBorders>
          </w:tcPr>
          <w:p w:rsidR="00297DE9" w:rsidRPr="00CC7FBF" w:rsidRDefault="00297DE9" w:rsidP="009715AC">
            <w:pPr>
              <w:pStyle w:val="Tabletext"/>
              <w:rPr>
                <w:lang w:val="en-US"/>
              </w:rPr>
            </w:pPr>
            <w:r w:rsidRPr="00CC7FBF">
              <w:rPr>
                <w:lang w:val="en-US"/>
              </w:rPr>
              <w:t>GCC12_TP #22</w:t>
            </w:r>
          </w:p>
        </w:tc>
        <w:tc>
          <w:tcPr>
            <w:tcW w:w="2040" w:type="dxa"/>
            <w:tcBorders>
              <w:bottom w:val="nil"/>
            </w:tcBorders>
          </w:tcPr>
          <w:p w:rsidR="00297DE9" w:rsidRPr="00CC7FBF" w:rsidRDefault="00297DE9" w:rsidP="009715AC">
            <w:pPr>
              <w:pStyle w:val="Tabletext"/>
              <w:rPr>
                <w:lang w:val="en-US"/>
              </w:rPr>
            </w:pPr>
            <w:r w:rsidRPr="00CC7FBF">
              <w:rPr>
                <w:lang w:val="en-US"/>
              </w:rPr>
              <w:t>GCC12_TP #22</w:t>
            </w:r>
          </w:p>
        </w:tc>
        <w:tc>
          <w:tcPr>
            <w:tcW w:w="1800" w:type="dxa"/>
            <w:shd w:val="pct30" w:color="auto" w:fill="FFFFFF"/>
          </w:tcPr>
          <w:p w:rsidR="00297DE9" w:rsidRPr="00CC7FBF" w:rsidRDefault="00297DE9" w:rsidP="009715AC">
            <w:pPr>
              <w:pStyle w:val="Tabletext"/>
              <w:rPr>
                <w:lang w:val="en-US"/>
              </w:rPr>
            </w:pP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#22</w:t>
            </w:r>
          </w:p>
        </w:tc>
        <w:tc>
          <w:tcPr>
            <w:tcW w:w="1800" w:type="dxa"/>
            <w:shd w:val="pct30" w:color="auto" w:fill="auto"/>
          </w:tcPr>
          <w:p w:rsidR="00297DE9" w:rsidRPr="00CC7FBF" w:rsidRDefault="00297DE9" w:rsidP="009715AC">
            <w:pPr>
              <w:pStyle w:val="Tabletext"/>
              <w:rPr>
                <w:lang w:val="en-US"/>
              </w:rPr>
            </w:pPr>
          </w:p>
        </w:tc>
        <w:tc>
          <w:tcPr>
            <w:tcW w:w="204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ODUk_TTP</w:t>
            </w:r>
            <w:proofErr w:type="spellEnd"/>
            <w:r w:rsidRPr="00CC7FBF">
              <w:rPr>
                <w:lang w:val="en-US"/>
              </w:rPr>
              <w:t xml:space="preserve"> at Point B</w:t>
            </w:r>
          </w:p>
        </w:tc>
        <w:tc>
          <w:tcPr>
            <w:tcW w:w="1800" w:type="dxa"/>
            <w:tcBorders>
              <w:bottom w:val="nil"/>
            </w:tcBorders>
          </w:tcPr>
          <w:p w:rsidR="00297DE9" w:rsidRPr="00CC7FBF" w:rsidRDefault="00297DE9" w:rsidP="009715AC">
            <w:pPr>
              <w:pStyle w:val="Tabletext"/>
              <w:rPr>
                <w:lang w:val="en-US"/>
              </w:rPr>
            </w:pPr>
            <w:r w:rsidRPr="00CC7FBF">
              <w:rPr>
                <w:lang w:val="en-US"/>
              </w:rPr>
              <w:t>GCC12_TP #13</w:t>
            </w:r>
          </w:p>
        </w:tc>
        <w:tc>
          <w:tcPr>
            <w:tcW w:w="2040" w:type="dxa"/>
            <w:tcBorders>
              <w:bottom w:val="nil"/>
            </w:tcBorders>
          </w:tcPr>
          <w:p w:rsidR="00297DE9" w:rsidRPr="00CC7FBF" w:rsidRDefault="00297DE9" w:rsidP="009715AC">
            <w:pPr>
              <w:pStyle w:val="Tabletext"/>
              <w:rPr>
                <w:lang w:val="en-US"/>
              </w:rPr>
            </w:pPr>
            <w:r w:rsidRPr="00CC7FBF">
              <w:rPr>
                <w:lang w:val="en-US"/>
              </w:rPr>
              <w:t>GCC12_TP #13</w:t>
            </w:r>
          </w:p>
        </w:tc>
        <w:tc>
          <w:tcPr>
            <w:tcW w:w="1800" w:type="dxa"/>
            <w:shd w:val="pct30" w:color="auto" w:fill="FFFFFF"/>
          </w:tcPr>
          <w:p w:rsidR="00297DE9" w:rsidRPr="00CC7FBF" w:rsidRDefault="00297DE9" w:rsidP="009715AC">
            <w:pPr>
              <w:pStyle w:val="Tabletext"/>
              <w:rPr>
                <w:lang w:val="en-US"/>
              </w:rPr>
            </w:pPr>
          </w:p>
        </w:tc>
        <w:tc>
          <w:tcPr>
            <w:tcW w:w="1719" w:type="dxa"/>
          </w:tcPr>
          <w:p w:rsidR="00297DE9" w:rsidRPr="00CC7FBF" w:rsidRDefault="00297DE9" w:rsidP="009715AC">
            <w:pPr>
              <w:pStyle w:val="Tabletext"/>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#13</w:t>
            </w:r>
          </w:p>
        </w:tc>
        <w:tc>
          <w:tcPr>
            <w:tcW w:w="1800" w:type="dxa"/>
            <w:shd w:val="pct30" w:color="auto" w:fill="auto"/>
          </w:tcPr>
          <w:p w:rsidR="00297DE9" w:rsidRPr="00CC7FBF" w:rsidRDefault="00297DE9" w:rsidP="009715AC">
            <w:pPr>
              <w:pStyle w:val="Tabletext"/>
              <w:rPr>
                <w:lang w:val="en-US"/>
              </w:rPr>
            </w:pPr>
          </w:p>
        </w:tc>
        <w:tc>
          <w:tcPr>
            <w:tcW w:w="204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meaningless</w:t>
            </w:r>
          </w:p>
        </w:tc>
        <w:tc>
          <w:tcPr>
            <w:tcW w:w="1719" w:type="dxa"/>
          </w:tcPr>
          <w:p w:rsidR="00297DE9" w:rsidRPr="00CC7FBF" w:rsidRDefault="00297DE9" w:rsidP="009715AC">
            <w:pPr>
              <w:pStyle w:val="Tabletext"/>
              <w:rPr>
                <w:lang w:val="en-US"/>
              </w:rPr>
            </w:pPr>
            <w:r w:rsidRPr="00CC7FBF">
              <w:rPr>
                <w:lang w:val="en-US"/>
              </w:rPr>
              <w:t>sink</w:t>
            </w:r>
          </w:p>
        </w:tc>
      </w:tr>
    </w:tbl>
    <w:p w:rsidR="00297DE9" w:rsidRPr="00CC7FBF" w:rsidRDefault="00297DE9" w:rsidP="00493061">
      <w:pPr>
        <w:pStyle w:val="Heading3"/>
        <w:rPr>
          <w:lang w:val="en-US"/>
        </w:rPr>
        <w:sectPr w:rsidR="00297DE9" w:rsidRPr="00CC7FBF" w:rsidSect="0026421B">
          <w:pgSz w:w="11907" w:h="16834" w:code="9"/>
          <w:pgMar w:top="1417" w:right="1134" w:bottom="1417" w:left="1134" w:header="720" w:footer="720" w:gutter="0"/>
          <w:cols w:space="720"/>
          <w:docGrid w:linePitch="326"/>
        </w:sectPr>
      </w:pPr>
      <w:bookmarkStart w:id="447" w:name="_Toc10270143"/>
      <w:bookmarkStart w:id="448" w:name="_Toc16054324"/>
      <w:bookmarkStart w:id="449" w:name="_Toc16062796"/>
    </w:p>
    <w:p w:rsidR="00297DE9" w:rsidRPr="00CC7FBF" w:rsidRDefault="00297DE9" w:rsidP="00493061">
      <w:pPr>
        <w:pStyle w:val="Heading3"/>
        <w:rPr>
          <w:lang w:val="en-US"/>
        </w:rPr>
        <w:sectPr w:rsidR="00297DE9" w:rsidRPr="00CC7FBF" w:rsidSect="0026421B">
          <w:type w:val="continuous"/>
          <w:pgSz w:w="11907" w:h="16834" w:code="9"/>
          <w:pgMar w:top="1417" w:right="1134" w:bottom="1417" w:left="1134" w:header="720" w:footer="720" w:gutter="0"/>
          <w:cols w:space="720"/>
          <w:docGrid w:linePitch="326"/>
        </w:sectPr>
      </w:pPr>
    </w:p>
    <w:p w:rsidR="00297DE9" w:rsidRPr="00CC7FBF" w:rsidRDefault="00297DE9" w:rsidP="00550696">
      <w:pPr>
        <w:pStyle w:val="Heading7"/>
        <w:rPr>
          <w:lang w:val="en-US"/>
        </w:rPr>
      </w:pPr>
      <w:bookmarkStart w:id="450" w:name="_Toc16417118"/>
      <w:bookmarkStart w:id="451" w:name="_Toc16477846"/>
      <w:bookmarkStart w:id="452" w:name="_Toc18828050"/>
      <w:bookmarkStart w:id="453" w:name="_Toc19090941"/>
      <w:bookmarkStart w:id="454" w:name="_Toc19092217"/>
      <w:bookmarkStart w:id="455" w:name="_Toc335816308"/>
      <w:r w:rsidRPr="00CC7FBF">
        <w:rPr>
          <w:lang w:val="en-US"/>
        </w:rPr>
        <w:lastRenderedPageBreak/>
        <w:t>Several COMMS channels</w:t>
      </w:r>
      <w:bookmarkEnd w:id="447"/>
      <w:bookmarkEnd w:id="448"/>
      <w:bookmarkEnd w:id="449"/>
      <w:bookmarkEnd w:id="450"/>
      <w:bookmarkEnd w:id="451"/>
      <w:bookmarkEnd w:id="452"/>
      <w:bookmarkEnd w:id="453"/>
      <w:bookmarkEnd w:id="454"/>
      <w:bookmarkEnd w:id="455"/>
    </w:p>
    <w:p w:rsidR="00297DE9" w:rsidRPr="00CC7FBF" w:rsidRDefault="00297DE9" w:rsidP="009715AC">
      <w:pPr>
        <w:pStyle w:val="Figurewithouttitle"/>
        <w:jc w:val="left"/>
        <w:rPr>
          <w:lang w:val="en-US"/>
        </w:rPr>
        <w:sectPr w:rsidR="00297DE9" w:rsidRPr="00CC7FBF" w:rsidSect="0026421B">
          <w:pgSz w:w="16834" w:h="11907" w:orient="landscape" w:code="9"/>
          <w:pgMar w:top="1417" w:right="1134" w:bottom="1417" w:left="1134" w:header="720" w:footer="720" w:gutter="0"/>
          <w:cols w:space="720"/>
          <w:docGrid w:linePitch="326"/>
        </w:sectPr>
      </w:pPr>
      <w:r w:rsidRPr="00CC7FBF">
        <w:rPr>
          <w:lang w:val="en-US"/>
        </w:rPr>
        <w:object w:dxaOrig="13417" w:dyaOrig="7676">
          <v:shape id="_x0000_i1051" type="#_x0000_t75" style="width:669.75pt;height:385.15pt" o:ole="" o:allowoverlap="f">
            <v:imagedata r:id="rId91" o:title=""/>
          </v:shape>
          <o:OLEObject Type="Embed" ProgID="Designer.Drawing.7" ShapeID="_x0000_i1051" DrawAspect="Content" ObjectID="_1536558552" r:id="rId92"/>
        </w:object>
      </w:r>
    </w:p>
    <w:p w:rsidR="00297DE9" w:rsidRPr="00CC7FBF" w:rsidRDefault="00297DE9" w:rsidP="009715AC">
      <w:pPr>
        <w:pStyle w:val="Normalaftertitle"/>
        <w:spacing w:before="120"/>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680"/>
        <w:gridCol w:w="1680"/>
        <w:gridCol w:w="1200"/>
        <w:gridCol w:w="1440"/>
        <w:gridCol w:w="1359"/>
      </w:tblGrid>
      <w:tr w:rsidR="00297DE9" w:rsidRPr="00CC7FBF">
        <w:trPr>
          <w:jc w:val="center"/>
        </w:trPr>
        <w:tc>
          <w:tcPr>
            <w:tcW w:w="2280" w:type="dxa"/>
            <w:vAlign w:val="center"/>
          </w:tcPr>
          <w:p w:rsidR="00297DE9" w:rsidRPr="00CC7FBF" w:rsidRDefault="00297DE9" w:rsidP="009715AC">
            <w:pPr>
              <w:pStyle w:val="Tablehead"/>
              <w:keepNext w:val="0"/>
              <w:jc w:val="left"/>
              <w:rPr>
                <w:lang w:val="en-US"/>
              </w:rPr>
            </w:pPr>
            <w:r w:rsidRPr="00CC7FBF">
              <w:rPr>
                <w:lang w:val="en-US"/>
              </w:rPr>
              <w:t>Object</w:t>
            </w:r>
          </w:p>
        </w:tc>
        <w:tc>
          <w:tcPr>
            <w:tcW w:w="1680" w:type="dxa"/>
            <w:vAlign w:val="center"/>
          </w:tcPr>
          <w:p w:rsidR="00297DE9" w:rsidRPr="00CC7FBF" w:rsidRDefault="00297DE9" w:rsidP="009715AC">
            <w:pPr>
              <w:pStyle w:val="Tablehead"/>
              <w:keepNext w:val="0"/>
              <w:jc w:val="left"/>
              <w:rPr>
                <w:lang w:val="en-US"/>
              </w:rPr>
            </w:pPr>
            <w:r w:rsidRPr="00CC7FBF">
              <w:rPr>
                <w:lang w:val="en-US"/>
              </w:rPr>
              <w:t>Contains</w:t>
            </w:r>
          </w:p>
        </w:tc>
        <w:tc>
          <w:tcPr>
            <w:tcW w:w="1680" w:type="dxa"/>
            <w:vAlign w:val="center"/>
          </w:tcPr>
          <w:p w:rsidR="00297DE9" w:rsidRPr="00CC7FBF" w:rsidRDefault="00297DE9" w:rsidP="009715AC">
            <w:pPr>
              <w:pStyle w:val="Tablehead"/>
              <w:keepNext w:val="0"/>
              <w:jc w:val="left"/>
              <w:rPr>
                <w:lang w:val="en-US"/>
              </w:rPr>
            </w:pPr>
            <w:r w:rsidRPr="00CC7FBF">
              <w:rPr>
                <w:lang w:val="en-US"/>
              </w:rPr>
              <w:t>Position</w:t>
            </w:r>
            <w:r w:rsidRPr="00CC7FBF">
              <w:rPr>
                <w:lang w:val="en-US"/>
              </w:rPr>
              <w:br/>
            </w:r>
            <w:proofErr w:type="spellStart"/>
            <w:r w:rsidRPr="00CC7FBF">
              <w:rPr>
                <w:lang w:val="en-US"/>
              </w:rPr>
              <w:t>Seq</w:t>
            </w:r>
            <w:proofErr w:type="spellEnd"/>
          </w:p>
        </w:tc>
        <w:tc>
          <w:tcPr>
            <w:tcW w:w="1200" w:type="dxa"/>
            <w:tcBorders>
              <w:bottom w:val="nil"/>
            </w:tcBorders>
            <w:vAlign w:val="center"/>
          </w:tcPr>
          <w:p w:rsidR="00297DE9" w:rsidRPr="00CC7FBF" w:rsidRDefault="00297DE9" w:rsidP="009715AC">
            <w:pPr>
              <w:pStyle w:val="Tablehead"/>
              <w:keepNext w:val="0"/>
              <w:jc w:val="left"/>
              <w:rPr>
                <w:lang w:val="en-US"/>
              </w:rPr>
            </w:pPr>
            <w:proofErr w:type="spellStart"/>
            <w:r w:rsidRPr="00CC7FBF">
              <w:rPr>
                <w:lang w:val="en-US"/>
              </w:rPr>
              <w:t>Codirec-tional</w:t>
            </w:r>
            <w:proofErr w:type="spellEnd"/>
          </w:p>
        </w:tc>
        <w:tc>
          <w:tcPr>
            <w:tcW w:w="1440" w:type="dxa"/>
            <w:vAlign w:val="center"/>
          </w:tcPr>
          <w:p w:rsidR="00297DE9" w:rsidRPr="00CC7FBF" w:rsidRDefault="00297DE9" w:rsidP="009715AC">
            <w:pPr>
              <w:pStyle w:val="Tablehead"/>
              <w:keepNext w:val="0"/>
              <w:jc w:val="left"/>
              <w:rPr>
                <w:lang w:val="en-US"/>
              </w:rPr>
            </w:pPr>
            <w:proofErr w:type="spellStart"/>
            <w:r w:rsidRPr="00CC7FBF">
              <w:rPr>
                <w:lang w:val="en-US"/>
              </w:rPr>
              <w:t>Direc-tionality</w:t>
            </w:r>
            <w:proofErr w:type="spellEnd"/>
          </w:p>
        </w:tc>
        <w:tc>
          <w:tcPr>
            <w:tcW w:w="1359" w:type="dxa"/>
            <w:tcBorders>
              <w:bottom w:val="nil"/>
            </w:tcBorders>
            <w:vAlign w:val="center"/>
          </w:tcPr>
          <w:p w:rsidR="00297DE9" w:rsidRPr="00CC7FBF" w:rsidRDefault="00297DE9" w:rsidP="009715AC">
            <w:pPr>
              <w:pStyle w:val="Tablehead"/>
              <w:keepNext w:val="0"/>
              <w:jc w:val="left"/>
              <w:rPr>
                <w:lang w:val="en-US"/>
              </w:rPr>
            </w:pPr>
            <w:proofErr w:type="spellStart"/>
            <w:r w:rsidRPr="00CC7FBF">
              <w:rPr>
                <w:lang w:val="en-US"/>
              </w:rPr>
              <w:t>GCCAccess</w:t>
            </w:r>
            <w:proofErr w:type="spellEnd"/>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E</w:t>
            </w:r>
          </w:p>
        </w:tc>
        <w:tc>
          <w:tcPr>
            <w:tcW w:w="1680" w:type="dxa"/>
            <w:tcBorders>
              <w:bottom w:val="nil"/>
            </w:tcBorders>
          </w:tcPr>
          <w:p w:rsidR="00297DE9" w:rsidRPr="00CC7FBF" w:rsidRDefault="00297DE9" w:rsidP="009715AC">
            <w:pPr>
              <w:pStyle w:val="Tabletext"/>
              <w:rPr>
                <w:lang w:val="en-US"/>
              </w:rPr>
            </w:pPr>
            <w:r w:rsidRPr="00CC7FBF">
              <w:rPr>
                <w:lang w:val="en-US"/>
              </w:rPr>
              <w:t>GCC12_TP #6</w:t>
            </w:r>
            <w:r w:rsidRPr="00CC7FBF">
              <w:rPr>
                <w:lang w:val="en-US"/>
              </w:rPr>
              <w:br/>
              <w:t>GCC12_TP #9</w:t>
            </w:r>
          </w:p>
        </w:tc>
        <w:tc>
          <w:tcPr>
            <w:tcW w:w="1680" w:type="dxa"/>
            <w:tcBorders>
              <w:bottom w:val="nil"/>
            </w:tcBorders>
          </w:tcPr>
          <w:p w:rsidR="00297DE9" w:rsidRPr="00CC7FBF" w:rsidRDefault="00297DE9" w:rsidP="009715AC">
            <w:pPr>
              <w:pStyle w:val="Tabletext"/>
              <w:rPr>
                <w:lang w:val="en-US"/>
              </w:rPr>
            </w:pPr>
            <w:r w:rsidRPr="00CC7FBF">
              <w:rPr>
                <w:lang w:val="en-US"/>
              </w:rPr>
              <w:t>GCC12_TP #9</w:t>
            </w:r>
            <w:r w:rsidRPr="00CC7FBF">
              <w:rPr>
                <w:lang w:val="en-US"/>
              </w:rPr>
              <w:br/>
              <w:t>GCC12_TP #6</w:t>
            </w:r>
          </w:p>
        </w:tc>
        <w:tc>
          <w:tcPr>
            <w:tcW w:w="1200" w:type="dxa"/>
            <w:shd w:val="pct30" w:color="auto" w:fill="FFFFFF"/>
          </w:tcPr>
          <w:p w:rsidR="00297DE9" w:rsidRPr="00CC7FBF" w:rsidRDefault="00297DE9" w:rsidP="009715AC">
            <w:pPr>
              <w:pStyle w:val="Tabletext"/>
              <w:rPr>
                <w:lang w:val="en-US"/>
              </w:rPr>
            </w:pP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shd w:val="pct30" w:color="auto" w:fill="auto"/>
          </w:tcPr>
          <w:p w:rsidR="00297DE9" w:rsidRPr="00CC7FBF" w:rsidRDefault="00297DE9" w:rsidP="009715AC">
            <w:pPr>
              <w:pStyle w:val="Tabletext"/>
              <w:rPr>
                <w:lang w:val="en-US"/>
              </w:rPr>
            </w:pP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#6</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false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GCC1</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#9</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true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GCC1</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F</w:t>
            </w:r>
          </w:p>
        </w:tc>
        <w:tc>
          <w:tcPr>
            <w:tcW w:w="1680" w:type="dxa"/>
            <w:tcBorders>
              <w:bottom w:val="nil"/>
            </w:tcBorders>
          </w:tcPr>
          <w:p w:rsidR="00297DE9" w:rsidRPr="00CC7FBF" w:rsidRDefault="00297DE9" w:rsidP="009715AC">
            <w:pPr>
              <w:pStyle w:val="Tabletext"/>
              <w:rPr>
                <w:lang w:val="en-US"/>
              </w:rPr>
            </w:pPr>
            <w:r w:rsidRPr="00CC7FBF">
              <w:rPr>
                <w:lang w:val="en-US"/>
              </w:rPr>
              <w:t>GCC12_TP #4</w:t>
            </w:r>
            <w:r w:rsidRPr="00CC7FBF">
              <w:rPr>
                <w:lang w:val="en-US"/>
              </w:rPr>
              <w:br/>
              <w:t>GCC12_TP #45</w:t>
            </w:r>
            <w:r w:rsidRPr="00CC7FBF">
              <w:rPr>
                <w:lang w:val="en-US"/>
              </w:rPr>
              <w:br/>
              <w:t>GCC12_TP #2</w:t>
            </w:r>
            <w:r w:rsidRPr="00CC7FBF">
              <w:rPr>
                <w:lang w:val="en-US"/>
              </w:rPr>
              <w:br/>
              <w:t>GCC12_TP #8</w:t>
            </w:r>
          </w:p>
        </w:tc>
        <w:tc>
          <w:tcPr>
            <w:tcW w:w="1680" w:type="dxa"/>
            <w:tcBorders>
              <w:bottom w:val="nil"/>
            </w:tcBorders>
          </w:tcPr>
          <w:p w:rsidR="00297DE9" w:rsidRPr="00CC7FBF" w:rsidRDefault="00297DE9" w:rsidP="009715AC">
            <w:pPr>
              <w:pStyle w:val="Tabletext"/>
              <w:rPr>
                <w:lang w:val="en-US"/>
              </w:rPr>
            </w:pPr>
            <w:r w:rsidRPr="00CC7FBF">
              <w:rPr>
                <w:lang w:val="en-US"/>
              </w:rPr>
              <w:t>GCC12_TP #8</w:t>
            </w:r>
            <w:r w:rsidRPr="00CC7FBF">
              <w:rPr>
                <w:lang w:val="en-US"/>
              </w:rPr>
              <w:br/>
              <w:t>GCC12_TP #2</w:t>
            </w:r>
            <w:r w:rsidRPr="00CC7FBF">
              <w:rPr>
                <w:lang w:val="en-US"/>
              </w:rPr>
              <w:br/>
              <w:t>GCC12_TP #45</w:t>
            </w:r>
            <w:r w:rsidRPr="00CC7FBF">
              <w:rPr>
                <w:lang w:val="en-US"/>
              </w:rPr>
              <w:br/>
              <w:t>GCC12_TP #4</w:t>
            </w:r>
          </w:p>
        </w:tc>
        <w:tc>
          <w:tcPr>
            <w:tcW w:w="1200" w:type="dxa"/>
            <w:shd w:val="pct30" w:color="auto" w:fill="FFFFFF"/>
          </w:tcPr>
          <w:p w:rsidR="00297DE9" w:rsidRPr="00CC7FBF" w:rsidRDefault="00297DE9" w:rsidP="009715AC">
            <w:pPr>
              <w:pStyle w:val="Tabletext"/>
              <w:rPr>
                <w:lang w:val="en-US"/>
              </w:rPr>
            </w:pP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shd w:val="pct30" w:color="auto" w:fill="auto"/>
          </w:tcPr>
          <w:p w:rsidR="00297DE9" w:rsidRPr="00CC7FBF" w:rsidRDefault="00297DE9" w:rsidP="009715AC">
            <w:pPr>
              <w:pStyle w:val="Tabletext"/>
              <w:rPr>
                <w:lang w:val="en-US"/>
              </w:rPr>
            </w:pP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#4</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false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GCC1</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#45</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false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GCC2</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#2</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true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GCC1</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#8</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true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GCC2</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B</w:t>
            </w:r>
            <w:r w:rsidRPr="00CC7FBF">
              <w:rPr>
                <w:sz w:val="26"/>
                <w:vertAlign w:val="subscript"/>
                <w:lang w:val="en-US"/>
              </w:rPr>
              <w:t>(</w:t>
            </w:r>
            <w:proofErr w:type="spellStart"/>
            <w:r w:rsidRPr="00CC7FBF">
              <w:rPr>
                <w:i/>
                <w:iCs/>
                <w:sz w:val="26"/>
                <w:vertAlign w:val="subscript"/>
                <w:lang w:val="en-US"/>
              </w:rPr>
              <w:t>bis</w:t>
            </w:r>
            <w:proofErr w:type="spellEnd"/>
            <w:r w:rsidRPr="00CC7FBF">
              <w:rPr>
                <w:sz w:val="26"/>
                <w:vertAlign w:val="subscript"/>
                <w:lang w:val="en-US"/>
              </w:rPr>
              <w:t>)</w:t>
            </w:r>
          </w:p>
        </w:tc>
        <w:tc>
          <w:tcPr>
            <w:tcW w:w="1680" w:type="dxa"/>
            <w:tcBorders>
              <w:bottom w:val="nil"/>
            </w:tcBorders>
          </w:tcPr>
          <w:p w:rsidR="00297DE9" w:rsidRPr="00CC7FBF" w:rsidRDefault="00297DE9" w:rsidP="009715AC">
            <w:pPr>
              <w:pStyle w:val="Tabletext"/>
              <w:rPr>
                <w:lang w:val="en-US"/>
              </w:rPr>
            </w:pPr>
            <w:r w:rsidRPr="00CC7FBF">
              <w:rPr>
                <w:lang w:val="en-US"/>
              </w:rPr>
              <w:t>GCC12_TP #34</w:t>
            </w:r>
            <w:r w:rsidRPr="00CC7FBF">
              <w:rPr>
                <w:lang w:val="en-US"/>
              </w:rPr>
              <w:br/>
              <w:t>GCC12_TP #5</w:t>
            </w:r>
          </w:p>
        </w:tc>
        <w:tc>
          <w:tcPr>
            <w:tcW w:w="1680" w:type="dxa"/>
            <w:tcBorders>
              <w:bottom w:val="nil"/>
            </w:tcBorders>
          </w:tcPr>
          <w:p w:rsidR="00297DE9" w:rsidRPr="00CC7FBF" w:rsidRDefault="00297DE9" w:rsidP="009715AC">
            <w:pPr>
              <w:pStyle w:val="Tabletext"/>
              <w:rPr>
                <w:lang w:val="en-US"/>
              </w:rPr>
            </w:pPr>
            <w:r w:rsidRPr="00CC7FBF">
              <w:rPr>
                <w:lang w:val="en-US"/>
              </w:rPr>
              <w:t>GCC12_TP #5</w:t>
            </w:r>
            <w:r w:rsidRPr="00CC7FBF">
              <w:rPr>
                <w:lang w:val="en-US"/>
              </w:rPr>
              <w:br/>
              <w:t>GCC12_TP #34</w:t>
            </w:r>
          </w:p>
        </w:tc>
        <w:tc>
          <w:tcPr>
            <w:tcW w:w="1200" w:type="dxa"/>
            <w:shd w:val="pct30" w:color="auto" w:fill="FFFFFF"/>
          </w:tcPr>
          <w:p w:rsidR="00297DE9" w:rsidRPr="00CC7FBF" w:rsidRDefault="00297DE9" w:rsidP="009715AC">
            <w:pPr>
              <w:pStyle w:val="Tabletext"/>
              <w:rPr>
                <w:lang w:val="en-US"/>
              </w:rPr>
            </w:pP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shd w:val="pct30" w:color="auto" w:fill="auto"/>
          </w:tcPr>
          <w:p w:rsidR="00297DE9" w:rsidRPr="00CC7FBF" w:rsidRDefault="00297DE9" w:rsidP="009715AC">
            <w:pPr>
              <w:pStyle w:val="Tabletext"/>
              <w:rPr>
                <w:lang w:val="en-US"/>
              </w:rPr>
            </w:pP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#34</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false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GCC2</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#5</w:t>
            </w:r>
          </w:p>
        </w:tc>
        <w:tc>
          <w:tcPr>
            <w:tcW w:w="1680" w:type="dxa"/>
            <w:shd w:val="pct30" w:color="auto" w:fill="auto"/>
          </w:tcPr>
          <w:p w:rsidR="00297DE9" w:rsidRPr="00CC7FBF" w:rsidRDefault="00297DE9" w:rsidP="009715AC">
            <w:pPr>
              <w:pStyle w:val="Tabletext"/>
              <w:rPr>
                <w:lang w:val="en-US"/>
              </w:rPr>
            </w:pPr>
          </w:p>
        </w:tc>
        <w:tc>
          <w:tcPr>
            <w:tcW w:w="1680" w:type="dxa"/>
            <w:shd w:val="pct30" w:color="auto" w:fill="auto"/>
          </w:tcPr>
          <w:p w:rsidR="00297DE9" w:rsidRPr="00CC7FBF" w:rsidRDefault="00297DE9" w:rsidP="009715AC">
            <w:pPr>
              <w:pStyle w:val="Tabletext"/>
              <w:rPr>
                <w:lang w:val="en-US"/>
              </w:rPr>
            </w:pPr>
          </w:p>
        </w:tc>
        <w:tc>
          <w:tcPr>
            <w:tcW w:w="1200" w:type="dxa"/>
          </w:tcPr>
          <w:p w:rsidR="00297DE9" w:rsidRPr="00CC7FBF" w:rsidRDefault="00297DE9" w:rsidP="009715AC">
            <w:pPr>
              <w:pStyle w:val="Tabletext"/>
              <w:rPr>
                <w:lang w:val="en-US"/>
              </w:rPr>
            </w:pPr>
            <w:r w:rsidRPr="00CC7FBF">
              <w:rPr>
                <w:lang w:val="en-US"/>
              </w:rPr>
              <w:t>true</w:t>
            </w:r>
          </w:p>
        </w:tc>
        <w:tc>
          <w:tcPr>
            <w:tcW w:w="1440" w:type="dxa"/>
          </w:tcPr>
          <w:p w:rsidR="00297DE9" w:rsidRPr="00CC7FBF" w:rsidRDefault="00297DE9" w:rsidP="009715AC">
            <w:pPr>
              <w:pStyle w:val="Tabletext"/>
              <w:rPr>
                <w:lang w:val="en-US"/>
              </w:rPr>
            </w:pPr>
            <w:r w:rsidRPr="00CC7FBF">
              <w:rPr>
                <w:lang w:val="en-US"/>
              </w:rPr>
              <w:t>bidirectional</w:t>
            </w:r>
          </w:p>
        </w:tc>
        <w:tc>
          <w:tcPr>
            <w:tcW w:w="1359" w:type="dxa"/>
          </w:tcPr>
          <w:p w:rsidR="00297DE9" w:rsidRPr="00CC7FBF" w:rsidRDefault="00297DE9" w:rsidP="009715AC">
            <w:pPr>
              <w:pStyle w:val="Tabletext"/>
              <w:rPr>
                <w:lang w:val="en-US"/>
              </w:rPr>
            </w:pPr>
            <w:r w:rsidRPr="00CC7FBF">
              <w:rPr>
                <w:lang w:val="en-US"/>
              </w:rPr>
              <w:t>GCC2</w:t>
            </w:r>
          </w:p>
        </w:tc>
      </w:tr>
    </w:tbl>
    <w:p w:rsidR="00297DE9" w:rsidRPr="00CC7FBF" w:rsidRDefault="00297DE9" w:rsidP="00493061">
      <w:pPr>
        <w:pStyle w:val="Heading2"/>
        <w:rPr>
          <w:lang w:val="en-US"/>
        </w:rPr>
        <w:sectPr w:rsidR="00297DE9" w:rsidRPr="00CC7FBF" w:rsidSect="0026421B">
          <w:pgSz w:w="11907" w:h="16834" w:code="9"/>
          <w:pgMar w:top="1417" w:right="1134" w:bottom="1417" w:left="1134" w:header="720" w:footer="720" w:gutter="0"/>
          <w:cols w:space="720"/>
          <w:docGrid w:linePitch="326"/>
        </w:sectPr>
      </w:pPr>
      <w:bookmarkStart w:id="456" w:name="_Toc10270144"/>
      <w:bookmarkStart w:id="457" w:name="_Toc16054325"/>
      <w:bookmarkStart w:id="458" w:name="_Toc16062797"/>
    </w:p>
    <w:p w:rsidR="00297DE9" w:rsidRPr="00CC7FBF" w:rsidRDefault="00297DE9" w:rsidP="00493061">
      <w:pPr>
        <w:pStyle w:val="Heading2"/>
        <w:rPr>
          <w:lang w:val="en-US"/>
        </w:rPr>
        <w:sectPr w:rsidR="00297DE9" w:rsidRPr="00CC7FBF" w:rsidSect="0026421B">
          <w:type w:val="continuous"/>
          <w:pgSz w:w="11907" w:h="16834" w:code="9"/>
          <w:pgMar w:top="1417" w:right="1134" w:bottom="1417" w:left="1134" w:header="720" w:footer="720" w:gutter="0"/>
          <w:cols w:space="720"/>
          <w:docGrid w:linePitch="326"/>
        </w:sectPr>
      </w:pPr>
    </w:p>
    <w:p w:rsidR="00297DE9" w:rsidRPr="00CC7FBF" w:rsidRDefault="00297DE9" w:rsidP="00550696">
      <w:pPr>
        <w:pStyle w:val="Heading6"/>
        <w:rPr>
          <w:lang w:val="en-US"/>
        </w:rPr>
      </w:pPr>
      <w:bookmarkStart w:id="459" w:name="_Toc16417119"/>
      <w:bookmarkStart w:id="460" w:name="_Toc16477847"/>
      <w:bookmarkStart w:id="461" w:name="_Toc18828051"/>
      <w:bookmarkStart w:id="462" w:name="_Toc19090942"/>
      <w:bookmarkStart w:id="463" w:name="_Toc19092218"/>
      <w:bookmarkStart w:id="464" w:name="_Toc335816309"/>
      <w:bookmarkStart w:id="465" w:name="_Toc368291044"/>
      <w:r w:rsidRPr="00CC7FBF">
        <w:rPr>
          <w:lang w:val="en-US"/>
        </w:rPr>
        <w:lastRenderedPageBreak/>
        <w:t>GCC access and TCM locations together</w:t>
      </w:r>
      <w:bookmarkEnd w:id="456"/>
      <w:bookmarkEnd w:id="457"/>
      <w:bookmarkEnd w:id="458"/>
      <w:bookmarkEnd w:id="459"/>
      <w:bookmarkEnd w:id="460"/>
      <w:bookmarkEnd w:id="461"/>
      <w:bookmarkEnd w:id="462"/>
      <w:bookmarkEnd w:id="463"/>
      <w:bookmarkEnd w:id="464"/>
      <w:bookmarkEnd w:id="465"/>
    </w:p>
    <w:p w:rsidR="00297DE9" w:rsidRPr="00CC7FBF" w:rsidRDefault="00297DE9" w:rsidP="00550696">
      <w:pPr>
        <w:pStyle w:val="Heading7"/>
        <w:rPr>
          <w:lang w:val="en-US"/>
        </w:rPr>
      </w:pPr>
      <w:bookmarkStart w:id="466" w:name="_Toc10270145"/>
      <w:bookmarkStart w:id="467" w:name="_Toc16054326"/>
      <w:bookmarkStart w:id="468" w:name="_Toc16062798"/>
      <w:bookmarkStart w:id="469" w:name="_Toc16417120"/>
      <w:bookmarkStart w:id="470" w:name="_Toc16477848"/>
      <w:bookmarkStart w:id="471" w:name="_Toc18828052"/>
      <w:bookmarkStart w:id="472" w:name="_Toc19090943"/>
      <w:bookmarkStart w:id="473" w:name="_Toc19092219"/>
      <w:bookmarkStart w:id="474" w:name="_Toc335816310"/>
      <w:proofErr w:type="spellStart"/>
      <w:r w:rsidRPr="00CC7FBF">
        <w:rPr>
          <w:lang w:val="en-US"/>
        </w:rPr>
        <w:t>TC_Trail</w:t>
      </w:r>
      <w:proofErr w:type="spellEnd"/>
      <w:r w:rsidRPr="00CC7FBF">
        <w:rPr>
          <w:lang w:val="en-US"/>
        </w:rPr>
        <w:t xml:space="preserve"> and COMMS channel between </w:t>
      </w:r>
      <w:proofErr w:type="spellStart"/>
      <w:r w:rsidRPr="00CC7FBF">
        <w:rPr>
          <w:lang w:val="en-US"/>
        </w:rPr>
        <w:t>ODUk_CTP</w:t>
      </w:r>
      <w:proofErr w:type="spellEnd"/>
      <w:r w:rsidRPr="00CC7FBF">
        <w:rPr>
          <w:lang w:val="en-US"/>
        </w:rPr>
        <w:t xml:space="preserve"> Source and </w:t>
      </w:r>
      <w:proofErr w:type="spellStart"/>
      <w:r w:rsidRPr="00CC7FBF">
        <w:rPr>
          <w:lang w:val="en-US"/>
        </w:rPr>
        <w:t>ODUk_CTP</w:t>
      </w:r>
      <w:proofErr w:type="spellEnd"/>
      <w:r w:rsidRPr="00CC7FBF">
        <w:rPr>
          <w:lang w:val="en-US"/>
        </w:rPr>
        <w:t xml:space="preserve"> Sink (Points C and D)</w:t>
      </w:r>
      <w:bookmarkEnd w:id="466"/>
      <w:bookmarkEnd w:id="467"/>
      <w:bookmarkEnd w:id="468"/>
      <w:bookmarkEnd w:id="469"/>
      <w:bookmarkEnd w:id="470"/>
      <w:bookmarkEnd w:id="471"/>
      <w:bookmarkEnd w:id="472"/>
      <w:bookmarkEnd w:id="473"/>
      <w:bookmarkEnd w:id="474"/>
    </w:p>
    <w:p w:rsidR="00297DE9" w:rsidRPr="00CC7FBF" w:rsidRDefault="00297DE9" w:rsidP="009715AC">
      <w:pPr>
        <w:pStyle w:val="Figurewithouttitle"/>
        <w:jc w:val="left"/>
        <w:rPr>
          <w:lang w:val="en-US"/>
        </w:rPr>
        <w:sectPr w:rsidR="00297DE9" w:rsidRPr="00CC7FBF" w:rsidSect="0026421B">
          <w:pgSz w:w="16834" w:h="11907" w:orient="landscape" w:code="9"/>
          <w:pgMar w:top="1417" w:right="1134" w:bottom="1417" w:left="1134" w:header="720" w:footer="720" w:gutter="0"/>
          <w:cols w:space="720"/>
          <w:docGrid w:linePitch="326"/>
        </w:sectPr>
      </w:pPr>
      <w:r w:rsidRPr="00CC7FBF">
        <w:rPr>
          <w:lang w:val="en-US"/>
        </w:rPr>
        <w:object w:dxaOrig="13129" w:dyaOrig="4954">
          <v:shape id="_x0000_i1052" type="#_x0000_t75" style="width:656.15pt;height:247.9pt" o:ole="">
            <v:imagedata r:id="rId93" o:title=""/>
          </v:shape>
          <o:OLEObject Type="Embed" ProgID="Designer.Drawing.7" ShapeID="_x0000_i1052" DrawAspect="Content" ObjectID="_1536558553" r:id="rId94"/>
        </w:objec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920"/>
        <w:gridCol w:w="1920"/>
        <w:gridCol w:w="1800"/>
        <w:gridCol w:w="1719"/>
      </w:tblGrid>
      <w:tr w:rsidR="00297DE9" w:rsidRPr="00CC7FBF">
        <w:trPr>
          <w:jc w:val="center"/>
        </w:trPr>
        <w:tc>
          <w:tcPr>
            <w:tcW w:w="2280" w:type="dxa"/>
          </w:tcPr>
          <w:p w:rsidR="00297DE9" w:rsidRPr="00CC7FBF" w:rsidRDefault="00297DE9" w:rsidP="009715AC">
            <w:pPr>
              <w:pStyle w:val="Tablehead"/>
              <w:keepNext w:val="0"/>
              <w:jc w:val="left"/>
              <w:rPr>
                <w:lang w:val="en-US"/>
              </w:rPr>
            </w:pPr>
            <w:r w:rsidRPr="00CC7FBF">
              <w:rPr>
                <w:lang w:val="en-US"/>
              </w:rPr>
              <w:lastRenderedPageBreak/>
              <w:t>Object</w:t>
            </w:r>
          </w:p>
        </w:tc>
        <w:tc>
          <w:tcPr>
            <w:tcW w:w="1920" w:type="dxa"/>
          </w:tcPr>
          <w:p w:rsidR="00297DE9" w:rsidRPr="00CC7FBF" w:rsidRDefault="00297DE9" w:rsidP="009715AC">
            <w:pPr>
              <w:pStyle w:val="Tablehead"/>
              <w:keepNext w:val="0"/>
              <w:jc w:val="left"/>
              <w:rPr>
                <w:lang w:val="en-US"/>
              </w:rPr>
            </w:pPr>
            <w:r w:rsidRPr="00CC7FBF">
              <w:rPr>
                <w:lang w:val="en-US"/>
              </w:rPr>
              <w:t>Contains</w:t>
            </w:r>
          </w:p>
        </w:tc>
        <w:tc>
          <w:tcPr>
            <w:tcW w:w="1920" w:type="dxa"/>
          </w:tcPr>
          <w:p w:rsidR="00297DE9" w:rsidRPr="00CC7FBF" w:rsidRDefault="00297DE9" w:rsidP="009715AC">
            <w:pPr>
              <w:pStyle w:val="Tablehead"/>
              <w:keepNext w:val="0"/>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keepNext w:val="0"/>
              <w:jc w:val="left"/>
              <w:rPr>
                <w:lang w:val="en-US"/>
              </w:rPr>
            </w:pPr>
            <w:proofErr w:type="spellStart"/>
            <w:r w:rsidRPr="00CC7FBF">
              <w:rPr>
                <w:lang w:val="en-US"/>
              </w:rPr>
              <w:t>Codirectional</w:t>
            </w:r>
            <w:proofErr w:type="spellEnd"/>
          </w:p>
        </w:tc>
        <w:tc>
          <w:tcPr>
            <w:tcW w:w="1719" w:type="dxa"/>
          </w:tcPr>
          <w:p w:rsidR="00297DE9" w:rsidRPr="00CC7FBF" w:rsidRDefault="00297DE9" w:rsidP="009715AC">
            <w:pPr>
              <w:pStyle w:val="Tablehead"/>
              <w:keepNext w:val="0"/>
              <w:jc w:val="left"/>
              <w:rPr>
                <w:lang w:val="en-US"/>
              </w:rPr>
            </w:pPr>
            <w:r w:rsidRPr="00CC7FBF">
              <w:rPr>
                <w:lang w:val="en-US"/>
              </w:rPr>
              <w:t>Directionality</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C</w:t>
            </w:r>
          </w:p>
        </w:tc>
        <w:tc>
          <w:tcPr>
            <w:tcW w:w="1920" w:type="dxa"/>
            <w:tcBorders>
              <w:bottom w:val="nil"/>
            </w:tcBorders>
          </w:tcPr>
          <w:p w:rsidR="00297DE9" w:rsidRPr="00CC7FBF" w:rsidRDefault="00297DE9" w:rsidP="009715AC">
            <w:pPr>
              <w:pStyle w:val="Tabletext"/>
              <w:rPr>
                <w:lang w:val="en-US"/>
              </w:rPr>
            </w:pPr>
            <w:r w:rsidRPr="00CC7FBF">
              <w:rPr>
                <w:lang w:val="en-US"/>
              </w:rPr>
              <w:t>GCC12_TP #3</w:t>
            </w:r>
            <w:r w:rsidRPr="00CC7FBF">
              <w:rPr>
                <w:lang w:val="en-US"/>
              </w:rPr>
              <w:br/>
            </w:r>
            <w:proofErr w:type="spellStart"/>
            <w:r w:rsidRPr="00CC7FBF">
              <w:rPr>
                <w:lang w:val="en-US"/>
              </w:rPr>
              <w:t>ODUkT_TTP</w:t>
            </w:r>
            <w:proofErr w:type="spellEnd"/>
            <w:r w:rsidRPr="00CC7FBF">
              <w:rPr>
                <w:lang w:val="en-US"/>
              </w:rPr>
              <w:t xml:space="preserve"> #57</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#57</w:t>
            </w:r>
            <w:r w:rsidRPr="00CC7FBF">
              <w:rPr>
                <w:lang w:val="en-US"/>
              </w:rPr>
              <w:br/>
              <w:t>GCC12_TP #3</w:t>
            </w:r>
          </w:p>
        </w:tc>
        <w:tc>
          <w:tcPr>
            <w:tcW w:w="1800" w:type="dxa"/>
            <w:shd w:val="pct30" w:color="auto" w:fill="FFFFFF"/>
          </w:tcPr>
          <w:p w:rsidR="00297DE9" w:rsidRPr="00CC7FBF" w:rsidRDefault="00297DE9" w:rsidP="009715AC">
            <w:pPr>
              <w:pStyle w:val="Tabletext"/>
              <w:rPr>
                <w:lang w:val="en-US"/>
              </w:rPr>
            </w:pP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#3</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#57</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D</w:t>
            </w:r>
          </w:p>
        </w:tc>
        <w:tc>
          <w:tcPr>
            <w:tcW w:w="1920" w:type="dxa"/>
            <w:tcBorders>
              <w:bottom w:val="nil"/>
            </w:tcBorders>
          </w:tcPr>
          <w:p w:rsidR="00297DE9" w:rsidRPr="00CC7FBF" w:rsidRDefault="00297DE9" w:rsidP="009715AC">
            <w:pPr>
              <w:pStyle w:val="Tabletext"/>
              <w:rPr>
                <w:lang w:val="en-US"/>
              </w:rPr>
            </w:pPr>
            <w:r w:rsidRPr="00CC7FBF">
              <w:rPr>
                <w:lang w:val="en-US"/>
              </w:rPr>
              <w:t>GCC12_TP #23</w:t>
            </w:r>
            <w:r w:rsidRPr="00CC7FBF">
              <w:rPr>
                <w:lang w:val="en-US"/>
              </w:rPr>
              <w:br/>
            </w:r>
            <w:proofErr w:type="spellStart"/>
            <w:r w:rsidRPr="00CC7FBF">
              <w:rPr>
                <w:lang w:val="en-US"/>
              </w:rPr>
              <w:t>ODUkT_TTP</w:t>
            </w:r>
            <w:proofErr w:type="spellEnd"/>
            <w:r w:rsidRPr="00CC7FBF">
              <w:rPr>
                <w:lang w:val="en-US"/>
              </w:rPr>
              <w:t xml:space="preserve"> #44</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#44</w:t>
            </w:r>
            <w:r w:rsidRPr="00CC7FBF">
              <w:rPr>
                <w:lang w:val="en-US"/>
              </w:rPr>
              <w:br/>
              <w:t>GCC12_TP #23</w:t>
            </w:r>
          </w:p>
        </w:tc>
        <w:tc>
          <w:tcPr>
            <w:tcW w:w="1800" w:type="dxa"/>
            <w:shd w:val="pct30" w:color="auto" w:fill="FFFFFF"/>
          </w:tcPr>
          <w:p w:rsidR="00297DE9" w:rsidRPr="00CC7FBF" w:rsidRDefault="00297DE9" w:rsidP="009715AC">
            <w:pPr>
              <w:pStyle w:val="Tabletext"/>
              <w:rPr>
                <w:lang w:val="en-US"/>
              </w:rPr>
            </w:pPr>
          </w:p>
        </w:tc>
        <w:tc>
          <w:tcPr>
            <w:tcW w:w="1719" w:type="dxa"/>
          </w:tcPr>
          <w:p w:rsidR="00297DE9" w:rsidRPr="00CC7FBF" w:rsidRDefault="00297DE9" w:rsidP="009715AC">
            <w:pPr>
              <w:pStyle w:val="Tabletext"/>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#23</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#44</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sink</w:t>
            </w:r>
          </w:p>
        </w:tc>
      </w:tr>
    </w:tbl>
    <w:p w:rsidR="00297DE9" w:rsidRPr="00CC7FBF" w:rsidRDefault="00297DE9" w:rsidP="00493061">
      <w:pPr>
        <w:pStyle w:val="Heading3"/>
        <w:rPr>
          <w:lang w:val="en-US"/>
        </w:rPr>
        <w:sectPr w:rsidR="00297DE9" w:rsidRPr="00CC7FBF" w:rsidSect="0026421B">
          <w:pgSz w:w="11907" w:h="16834" w:code="9"/>
          <w:pgMar w:top="1417" w:right="1134" w:bottom="1417" w:left="1134" w:header="720" w:footer="720" w:gutter="0"/>
          <w:cols w:space="720"/>
          <w:docGrid w:linePitch="326"/>
        </w:sectPr>
      </w:pPr>
      <w:bookmarkStart w:id="475" w:name="_Toc10270146"/>
      <w:bookmarkStart w:id="476" w:name="_Toc16054327"/>
      <w:bookmarkStart w:id="477" w:name="_Toc16062799"/>
    </w:p>
    <w:p w:rsidR="00297DE9" w:rsidRPr="00CC7FBF" w:rsidRDefault="00297DE9" w:rsidP="00493061">
      <w:pPr>
        <w:pStyle w:val="Heading3"/>
        <w:rPr>
          <w:lang w:val="en-US"/>
        </w:rPr>
        <w:sectPr w:rsidR="00297DE9" w:rsidRPr="00CC7FBF" w:rsidSect="0026421B">
          <w:type w:val="continuous"/>
          <w:pgSz w:w="11907" w:h="16834" w:code="9"/>
          <w:pgMar w:top="1417" w:right="1134" w:bottom="1417" w:left="1134" w:header="720" w:footer="720" w:gutter="0"/>
          <w:cols w:space="720"/>
          <w:docGrid w:linePitch="326"/>
        </w:sectPr>
      </w:pPr>
    </w:p>
    <w:p w:rsidR="00297DE9" w:rsidRPr="00CC7FBF" w:rsidRDefault="00297DE9" w:rsidP="00550696">
      <w:pPr>
        <w:pStyle w:val="Heading7"/>
        <w:rPr>
          <w:lang w:val="en-US"/>
        </w:rPr>
      </w:pPr>
      <w:bookmarkStart w:id="478" w:name="_Toc16417121"/>
      <w:bookmarkStart w:id="479" w:name="_Toc16477849"/>
      <w:bookmarkStart w:id="480" w:name="_Toc18828053"/>
      <w:bookmarkStart w:id="481" w:name="_Toc19090944"/>
      <w:bookmarkStart w:id="482" w:name="_Toc19092220"/>
      <w:bookmarkStart w:id="483" w:name="_Toc335816311"/>
      <w:r w:rsidRPr="00CC7FBF">
        <w:rPr>
          <w:lang w:val="en-US"/>
        </w:rPr>
        <w:lastRenderedPageBreak/>
        <w:t xml:space="preserve">Terminating </w:t>
      </w:r>
      <w:proofErr w:type="spellStart"/>
      <w:r w:rsidRPr="00CC7FBF">
        <w:rPr>
          <w:lang w:val="en-US"/>
        </w:rPr>
        <w:t>TC_Trail</w:t>
      </w:r>
      <w:proofErr w:type="spellEnd"/>
      <w:r w:rsidRPr="00CC7FBF">
        <w:rPr>
          <w:lang w:val="en-US"/>
        </w:rPr>
        <w:t xml:space="preserve"> and inserting GCC within one </w:t>
      </w:r>
      <w:proofErr w:type="spellStart"/>
      <w:r w:rsidRPr="00CC7FBF">
        <w:rPr>
          <w:lang w:val="en-US"/>
        </w:rPr>
        <w:t>ODUk_CTP</w:t>
      </w:r>
      <w:bookmarkEnd w:id="475"/>
      <w:bookmarkEnd w:id="476"/>
      <w:bookmarkEnd w:id="477"/>
      <w:bookmarkEnd w:id="478"/>
      <w:bookmarkEnd w:id="479"/>
      <w:bookmarkEnd w:id="480"/>
      <w:bookmarkEnd w:id="481"/>
      <w:bookmarkEnd w:id="482"/>
      <w:bookmarkEnd w:id="483"/>
      <w:proofErr w:type="spellEnd"/>
    </w:p>
    <w:p w:rsidR="00297DE9" w:rsidRPr="00CC7FBF" w:rsidRDefault="00297DE9" w:rsidP="009715AC">
      <w:pPr>
        <w:pStyle w:val="Figurewithouttitle"/>
        <w:jc w:val="left"/>
        <w:rPr>
          <w:lang w:val="en-US"/>
        </w:rPr>
        <w:sectPr w:rsidR="00297DE9" w:rsidRPr="00CC7FBF" w:rsidSect="0026421B">
          <w:pgSz w:w="16834" w:h="11907" w:orient="landscape" w:code="9"/>
          <w:pgMar w:top="1417" w:right="1134" w:bottom="1417" w:left="1134" w:header="720" w:footer="720" w:gutter="0"/>
          <w:cols w:space="720"/>
          <w:docGrid w:linePitch="326"/>
        </w:sectPr>
      </w:pPr>
      <w:r w:rsidRPr="00CC7FBF">
        <w:rPr>
          <w:lang w:val="en-US"/>
        </w:rPr>
        <w:object w:dxaOrig="12615" w:dyaOrig="4844">
          <v:shape id="_x0000_i1053" type="#_x0000_t75" style="width:627.6pt;height:241.15pt" o:ole="" o:allowoverlap="f">
            <v:imagedata r:id="rId95" o:title=""/>
          </v:shape>
          <o:OLEObject Type="Embed" ProgID="Designer.Drawing.7" ShapeID="_x0000_i1053" DrawAspect="Content" ObjectID="_1536558554" r:id="rId96"/>
        </w:object>
      </w:r>
    </w:p>
    <w:p w:rsidR="00297DE9" w:rsidRPr="00CC7FBF" w:rsidRDefault="00297DE9" w:rsidP="009715AC">
      <w:pPr>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0"/>
        <w:gridCol w:w="1920"/>
        <w:gridCol w:w="1920"/>
        <w:gridCol w:w="1800"/>
        <w:gridCol w:w="1719"/>
      </w:tblGrid>
      <w:tr w:rsidR="00297DE9" w:rsidRPr="00CC7FBF">
        <w:trPr>
          <w:jc w:val="center"/>
        </w:trPr>
        <w:tc>
          <w:tcPr>
            <w:tcW w:w="2280" w:type="dxa"/>
          </w:tcPr>
          <w:p w:rsidR="00297DE9" w:rsidRPr="00CC7FBF" w:rsidRDefault="00297DE9" w:rsidP="009715AC">
            <w:pPr>
              <w:pStyle w:val="Tablehead"/>
              <w:keepLines/>
              <w:jc w:val="left"/>
              <w:rPr>
                <w:lang w:val="en-US"/>
              </w:rPr>
            </w:pPr>
            <w:r w:rsidRPr="00CC7FBF">
              <w:rPr>
                <w:lang w:val="en-US"/>
              </w:rPr>
              <w:t>Object</w:t>
            </w:r>
          </w:p>
        </w:tc>
        <w:tc>
          <w:tcPr>
            <w:tcW w:w="1920" w:type="dxa"/>
          </w:tcPr>
          <w:p w:rsidR="00297DE9" w:rsidRPr="00CC7FBF" w:rsidRDefault="00297DE9" w:rsidP="009715AC">
            <w:pPr>
              <w:pStyle w:val="Tablehead"/>
              <w:keepLines/>
              <w:jc w:val="left"/>
              <w:rPr>
                <w:lang w:val="en-US"/>
              </w:rPr>
            </w:pPr>
            <w:r w:rsidRPr="00CC7FBF">
              <w:rPr>
                <w:lang w:val="en-US"/>
              </w:rPr>
              <w:t>Contains</w:t>
            </w:r>
          </w:p>
        </w:tc>
        <w:tc>
          <w:tcPr>
            <w:tcW w:w="1920" w:type="dxa"/>
          </w:tcPr>
          <w:p w:rsidR="00297DE9" w:rsidRPr="00CC7FBF" w:rsidRDefault="00297DE9" w:rsidP="009715AC">
            <w:pPr>
              <w:pStyle w:val="Tablehead"/>
              <w:keepLines/>
              <w:jc w:val="left"/>
              <w:rPr>
                <w:lang w:val="en-US"/>
              </w:rPr>
            </w:pPr>
            <w:proofErr w:type="spellStart"/>
            <w:r w:rsidRPr="00CC7FBF">
              <w:rPr>
                <w:lang w:val="en-US"/>
              </w:rPr>
              <w:t>PositionSeq</w:t>
            </w:r>
            <w:proofErr w:type="spellEnd"/>
          </w:p>
        </w:tc>
        <w:tc>
          <w:tcPr>
            <w:tcW w:w="1800" w:type="dxa"/>
            <w:tcBorders>
              <w:bottom w:val="nil"/>
            </w:tcBorders>
          </w:tcPr>
          <w:p w:rsidR="00297DE9" w:rsidRPr="00CC7FBF" w:rsidRDefault="00297DE9" w:rsidP="009715AC">
            <w:pPr>
              <w:pStyle w:val="Tablehead"/>
              <w:keepLines/>
              <w:jc w:val="left"/>
              <w:rPr>
                <w:lang w:val="en-US"/>
              </w:rPr>
            </w:pPr>
            <w:proofErr w:type="spellStart"/>
            <w:r w:rsidRPr="00CC7FBF">
              <w:rPr>
                <w:lang w:val="en-US"/>
              </w:rPr>
              <w:t>Codirectional</w:t>
            </w:r>
            <w:proofErr w:type="spellEnd"/>
          </w:p>
        </w:tc>
        <w:tc>
          <w:tcPr>
            <w:tcW w:w="1719" w:type="dxa"/>
          </w:tcPr>
          <w:p w:rsidR="00297DE9" w:rsidRPr="00CC7FBF" w:rsidRDefault="00297DE9" w:rsidP="009715AC">
            <w:pPr>
              <w:pStyle w:val="Tablehead"/>
              <w:keepLines/>
              <w:jc w:val="left"/>
              <w:rPr>
                <w:lang w:val="en-US"/>
              </w:rPr>
            </w:pPr>
            <w:r w:rsidRPr="00CC7FBF">
              <w:rPr>
                <w:lang w:val="en-US"/>
              </w:rPr>
              <w:t>Directionality</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at Point E</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#87</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#87</w:t>
            </w:r>
          </w:p>
        </w:tc>
        <w:tc>
          <w:tcPr>
            <w:tcW w:w="1800" w:type="dxa"/>
            <w:shd w:val="pct30" w:color="auto" w:fill="FFFFFF"/>
          </w:tcPr>
          <w:p w:rsidR="00297DE9" w:rsidRPr="00CC7FBF" w:rsidRDefault="00297DE9" w:rsidP="009715AC">
            <w:pPr>
              <w:pStyle w:val="Tabletext"/>
              <w:keepNext/>
              <w:keepLines/>
              <w:rPr>
                <w:lang w:val="en-US"/>
              </w:rPr>
            </w:pPr>
          </w:p>
        </w:tc>
        <w:tc>
          <w:tcPr>
            <w:tcW w:w="1719" w:type="dxa"/>
          </w:tcPr>
          <w:p w:rsidR="00297DE9" w:rsidRPr="00CC7FBF" w:rsidRDefault="00297DE9" w:rsidP="009715AC">
            <w:pPr>
              <w:pStyle w:val="Tabletext"/>
              <w:keepNext/>
              <w:keepLines/>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#87</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800" w:type="dxa"/>
          </w:tcPr>
          <w:p w:rsidR="00297DE9" w:rsidRPr="00CC7FBF" w:rsidRDefault="00297DE9" w:rsidP="009715AC">
            <w:pPr>
              <w:pStyle w:val="Tabletext"/>
              <w:keepNext/>
              <w:keepLines/>
              <w:rPr>
                <w:lang w:val="en-US"/>
              </w:rPr>
            </w:pPr>
            <w:r w:rsidRPr="00CC7FBF">
              <w:rPr>
                <w:lang w:val="en-US"/>
              </w:rPr>
              <w:t>false</w:t>
            </w:r>
          </w:p>
        </w:tc>
        <w:tc>
          <w:tcPr>
            <w:tcW w:w="1719" w:type="dxa"/>
          </w:tcPr>
          <w:p w:rsidR="00297DE9" w:rsidRPr="00CC7FBF" w:rsidRDefault="00297DE9" w:rsidP="009715AC">
            <w:pPr>
              <w:pStyle w:val="Tabletext"/>
              <w:keepNext/>
              <w:keepLines/>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at Point F</w:t>
            </w:r>
          </w:p>
        </w:tc>
        <w:tc>
          <w:tcPr>
            <w:tcW w:w="1920" w:type="dxa"/>
            <w:tcBorders>
              <w:bottom w:val="nil"/>
            </w:tcBorders>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#65</w:t>
            </w:r>
            <w:r w:rsidRPr="00CC7FBF">
              <w:rPr>
                <w:lang w:val="en-US"/>
              </w:rPr>
              <w:br/>
              <w:t>GCC12_TP #43</w:t>
            </w:r>
          </w:p>
        </w:tc>
        <w:tc>
          <w:tcPr>
            <w:tcW w:w="1920" w:type="dxa"/>
            <w:tcBorders>
              <w:bottom w:val="nil"/>
            </w:tcBorders>
          </w:tcPr>
          <w:p w:rsidR="00297DE9" w:rsidRPr="00CC7FBF" w:rsidRDefault="00297DE9" w:rsidP="009715AC">
            <w:pPr>
              <w:pStyle w:val="Tabletext"/>
              <w:rPr>
                <w:lang w:val="en-US"/>
              </w:rPr>
            </w:pPr>
            <w:r w:rsidRPr="00CC7FBF">
              <w:rPr>
                <w:lang w:val="en-US"/>
              </w:rPr>
              <w:t>GCC12_TP #43</w:t>
            </w:r>
            <w:r w:rsidRPr="00CC7FBF">
              <w:rPr>
                <w:lang w:val="en-US"/>
              </w:rPr>
              <w:br/>
            </w:r>
            <w:proofErr w:type="spellStart"/>
            <w:r w:rsidRPr="00CC7FBF">
              <w:rPr>
                <w:lang w:val="en-US"/>
              </w:rPr>
              <w:t>ODUkT_TTP</w:t>
            </w:r>
            <w:proofErr w:type="spellEnd"/>
            <w:r w:rsidRPr="00CC7FBF">
              <w:rPr>
                <w:lang w:val="en-US"/>
              </w:rPr>
              <w:t xml:space="preserve"> #65</w:t>
            </w:r>
          </w:p>
        </w:tc>
        <w:tc>
          <w:tcPr>
            <w:tcW w:w="1800" w:type="dxa"/>
            <w:shd w:val="pct30" w:color="auto" w:fill="FFFFFF"/>
          </w:tcPr>
          <w:p w:rsidR="00297DE9" w:rsidRPr="00CC7FBF" w:rsidRDefault="00297DE9" w:rsidP="009715AC">
            <w:pPr>
              <w:pStyle w:val="Tabletext"/>
              <w:rPr>
                <w:lang w:val="en-US"/>
              </w:rPr>
            </w:pP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ODUkT_TTP</w:t>
            </w:r>
            <w:proofErr w:type="spellEnd"/>
            <w:r w:rsidRPr="00CC7FBF">
              <w:rPr>
                <w:lang w:val="en-US"/>
              </w:rPr>
              <w:t xml:space="preserve"> #65</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false</w:t>
            </w:r>
          </w:p>
        </w:tc>
        <w:tc>
          <w:tcPr>
            <w:tcW w:w="1719" w:type="dxa"/>
          </w:tcPr>
          <w:p w:rsidR="00297DE9" w:rsidRPr="00CC7FBF" w:rsidRDefault="00297DE9" w:rsidP="009715AC">
            <w:pPr>
              <w:pStyle w:val="Tabletext"/>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#43</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source</w:t>
            </w:r>
          </w:p>
        </w:tc>
      </w:tr>
      <w:tr w:rsidR="00297DE9" w:rsidRPr="00CC7FBF">
        <w:trPr>
          <w:jc w:val="center"/>
        </w:trPr>
        <w:tc>
          <w:tcPr>
            <w:tcW w:w="2280" w:type="dxa"/>
          </w:tcPr>
          <w:p w:rsidR="00297DE9" w:rsidRPr="00CC7FBF" w:rsidRDefault="00297DE9" w:rsidP="009715AC">
            <w:pPr>
              <w:pStyle w:val="Tabletext"/>
              <w:rPr>
                <w:lang w:val="en-US"/>
              </w:rPr>
            </w:pPr>
            <w:proofErr w:type="spellStart"/>
            <w:r w:rsidRPr="00CC7FBF">
              <w:rPr>
                <w:lang w:val="en-US"/>
              </w:rPr>
              <w:t>ODUk_CTP</w:t>
            </w:r>
            <w:proofErr w:type="spellEnd"/>
            <w:r w:rsidRPr="00CC7FBF">
              <w:rPr>
                <w:lang w:val="en-US"/>
              </w:rPr>
              <w:t xml:space="preserve"> </w:t>
            </w:r>
            <w:r w:rsidRPr="00CC7FBF">
              <w:rPr>
                <w:lang w:val="en-US"/>
              </w:rPr>
              <w:br/>
              <w:t>at Point B</w:t>
            </w:r>
            <w:r w:rsidRPr="00CC7FBF">
              <w:rPr>
                <w:sz w:val="26"/>
                <w:vertAlign w:val="subscript"/>
                <w:lang w:val="en-US"/>
              </w:rPr>
              <w:t>(</w:t>
            </w:r>
            <w:proofErr w:type="spellStart"/>
            <w:r w:rsidRPr="00CC7FBF">
              <w:rPr>
                <w:i/>
                <w:iCs/>
                <w:sz w:val="26"/>
                <w:vertAlign w:val="subscript"/>
                <w:lang w:val="en-US"/>
              </w:rPr>
              <w:t>bis</w:t>
            </w:r>
            <w:proofErr w:type="spellEnd"/>
            <w:r w:rsidRPr="00CC7FBF">
              <w:rPr>
                <w:sz w:val="26"/>
                <w:vertAlign w:val="subscript"/>
                <w:lang w:val="en-US"/>
              </w:rPr>
              <w:t>)</w:t>
            </w:r>
          </w:p>
        </w:tc>
        <w:tc>
          <w:tcPr>
            <w:tcW w:w="1920" w:type="dxa"/>
            <w:tcBorders>
              <w:bottom w:val="nil"/>
            </w:tcBorders>
          </w:tcPr>
          <w:p w:rsidR="00297DE9" w:rsidRPr="00CC7FBF" w:rsidRDefault="00297DE9" w:rsidP="009715AC">
            <w:pPr>
              <w:pStyle w:val="Tabletext"/>
              <w:rPr>
                <w:lang w:val="en-US"/>
              </w:rPr>
            </w:pPr>
            <w:r w:rsidRPr="00CC7FBF">
              <w:rPr>
                <w:lang w:val="en-US"/>
              </w:rPr>
              <w:t>GCC12_TP #8</w:t>
            </w:r>
          </w:p>
        </w:tc>
        <w:tc>
          <w:tcPr>
            <w:tcW w:w="1920" w:type="dxa"/>
            <w:tcBorders>
              <w:bottom w:val="nil"/>
            </w:tcBorders>
          </w:tcPr>
          <w:p w:rsidR="00297DE9" w:rsidRPr="00CC7FBF" w:rsidRDefault="00297DE9" w:rsidP="009715AC">
            <w:pPr>
              <w:pStyle w:val="Tabletext"/>
              <w:rPr>
                <w:lang w:val="en-US"/>
              </w:rPr>
            </w:pPr>
            <w:r w:rsidRPr="00CC7FBF">
              <w:rPr>
                <w:lang w:val="en-US"/>
              </w:rPr>
              <w:t>GCC12_TP #8</w:t>
            </w:r>
          </w:p>
        </w:tc>
        <w:tc>
          <w:tcPr>
            <w:tcW w:w="1800" w:type="dxa"/>
            <w:shd w:val="pct30" w:color="auto" w:fill="FFFFFF"/>
          </w:tcPr>
          <w:p w:rsidR="00297DE9" w:rsidRPr="00CC7FBF" w:rsidRDefault="00297DE9" w:rsidP="009715AC">
            <w:pPr>
              <w:pStyle w:val="Tabletext"/>
              <w:rPr>
                <w:lang w:val="en-US"/>
              </w:rPr>
            </w:pPr>
          </w:p>
        </w:tc>
        <w:tc>
          <w:tcPr>
            <w:tcW w:w="1719" w:type="dxa"/>
          </w:tcPr>
          <w:p w:rsidR="00297DE9" w:rsidRPr="00CC7FBF" w:rsidRDefault="00297DE9" w:rsidP="009715AC">
            <w:pPr>
              <w:pStyle w:val="Tabletext"/>
              <w:rPr>
                <w:lang w:val="en-US"/>
              </w:rPr>
            </w:pPr>
            <w:r w:rsidRPr="00CC7FBF">
              <w:rPr>
                <w:lang w:val="en-US"/>
              </w:rPr>
              <w:t>sink</w:t>
            </w:r>
          </w:p>
        </w:tc>
      </w:tr>
      <w:tr w:rsidR="00297DE9" w:rsidRPr="00CC7FBF">
        <w:trPr>
          <w:jc w:val="center"/>
        </w:trPr>
        <w:tc>
          <w:tcPr>
            <w:tcW w:w="2280" w:type="dxa"/>
          </w:tcPr>
          <w:p w:rsidR="00297DE9" w:rsidRPr="00CC7FBF" w:rsidRDefault="00297DE9" w:rsidP="009715AC">
            <w:pPr>
              <w:pStyle w:val="Tabletext"/>
              <w:rPr>
                <w:lang w:val="en-US"/>
              </w:rPr>
            </w:pPr>
            <w:r w:rsidRPr="00CC7FBF">
              <w:rPr>
                <w:lang w:val="en-US"/>
              </w:rPr>
              <w:t>GCC12_TP #8</w:t>
            </w:r>
          </w:p>
        </w:tc>
        <w:tc>
          <w:tcPr>
            <w:tcW w:w="1920" w:type="dxa"/>
            <w:shd w:val="pct30" w:color="auto" w:fill="auto"/>
          </w:tcPr>
          <w:p w:rsidR="00297DE9" w:rsidRPr="00CC7FBF" w:rsidRDefault="00297DE9" w:rsidP="009715AC">
            <w:pPr>
              <w:pStyle w:val="Tabletext"/>
              <w:rPr>
                <w:lang w:val="en-US"/>
              </w:rPr>
            </w:pPr>
          </w:p>
        </w:tc>
        <w:tc>
          <w:tcPr>
            <w:tcW w:w="1920" w:type="dxa"/>
            <w:shd w:val="pct30" w:color="auto" w:fill="auto"/>
          </w:tcPr>
          <w:p w:rsidR="00297DE9" w:rsidRPr="00CC7FBF" w:rsidRDefault="00297DE9" w:rsidP="009715AC">
            <w:pPr>
              <w:pStyle w:val="Tabletext"/>
              <w:rPr>
                <w:lang w:val="en-US"/>
              </w:rPr>
            </w:pPr>
          </w:p>
        </w:tc>
        <w:tc>
          <w:tcPr>
            <w:tcW w:w="1800" w:type="dxa"/>
          </w:tcPr>
          <w:p w:rsidR="00297DE9" w:rsidRPr="00CC7FBF" w:rsidRDefault="00297DE9" w:rsidP="009715AC">
            <w:pPr>
              <w:pStyle w:val="Tabletext"/>
              <w:rPr>
                <w:lang w:val="en-US"/>
              </w:rPr>
            </w:pPr>
            <w:r w:rsidRPr="00CC7FBF">
              <w:rPr>
                <w:lang w:val="en-US"/>
              </w:rPr>
              <w:t>true</w:t>
            </w:r>
          </w:p>
        </w:tc>
        <w:tc>
          <w:tcPr>
            <w:tcW w:w="1719" w:type="dxa"/>
          </w:tcPr>
          <w:p w:rsidR="00297DE9" w:rsidRPr="00CC7FBF" w:rsidRDefault="00297DE9" w:rsidP="009715AC">
            <w:pPr>
              <w:pStyle w:val="Tabletext"/>
              <w:rPr>
                <w:lang w:val="en-US"/>
              </w:rPr>
            </w:pPr>
            <w:r w:rsidRPr="00CC7FBF">
              <w:rPr>
                <w:lang w:val="en-US"/>
              </w:rPr>
              <w:t>sink</w:t>
            </w:r>
          </w:p>
        </w:tc>
      </w:tr>
    </w:tbl>
    <w:p w:rsidR="00297DE9" w:rsidRPr="00CC7FBF" w:rsidRDefault="00297DE9" w:rsidP="00493061">
      <w:pPr>
        <w:pStyle w:val="Heading3"/>
        <w:rPr>
          <w:lang w:val="en-US"/>
        </w:rPr>
        <w:sectPr w:rsidR="00297DE9" w:rsidRPr="00CC7FBF" w:rsidSect="0026421B">
          <w:footerReference w:type="even" r:id="rId97"/>
          <w:pgSz w:w="11907" w:h="16834" w:code="9"/>
          <w:pgMar w:top="1417" w:right="1134" w:bottom="1417" w:left="1134" w:header="720" w:footer="720" w:gutter="0"/>
          <w:cols w:space="720"/>
          <w:docGrid w:linePitch="326"/>
        </w:sectPr>
      </w:pPr>
      <w:bookmarkStart w:id="484" w:name="_Toc10270147"/>
      <w:bookmarkStart w:id="485" w:name="_Toc16054328"/>
      <w:bookmarkStart w:id="486" w:name="_Toc16062800"/>
    </w:p>
    <w:p w:rsidR="00297DE9" w:rsidRPr="00CC7FBF" w:rsidRDefault="00297DE9" w:rsidP="00493061">
      <w:pPr>
        <w:pStyle w:val="Heading3"/>
        <w:rPr>
          <w:lang w:val="en-US"/>
        </w:rPr>
        <w:sectPr w:rsidR="00297DE9" w:rsidRPr="00CC7FBF" w:rsidSect="0026421B">
          <w:type w:val="continuous"/>
          <w:pgSz w:w="11907" w:h="16834" w:code="9"/>
          <w:pgMar w:top="1417" w:right="1134" w:bottom="1417" w:left="1134" w:header="720" w:footer="720" w:gutter="0"/>
          <w:cols w:space="720"/>
          <w:docGrid w:linePitch="326"/>
        </w:sectPr>
      </w:pPr>
    </w:p>
    <w:p w:rsidR="00297DE9" w:rsidRPr="00CC7FBF" w:rsidRDefault="00297DE9" w:rsidP="00550696">
      <w:pPr>
        <w:pStyle w:val="Heading7"/>
        <w:rPr>
          <w:lang w:val="en-US"/>
        </w:rPr>
      </w:pPr>
      <w:bookmarkStart w:id="487" w:name="_Toc16417122"/>
      <w:bookmarkStart w:id="488" w:name="_Toc16477850"/>
      <w:bookmarkStart w:id="489" w:name="_Toc18828054"/>
      <w:bookmarkStart w:id="490" w:name="_Toc19090945"/>
      <w:bookmarkStart w:id="491" w:name="_Toc19092221"/>
      <w:bookmarkStart w:id="492" w:name="_Toc335816312"/>
      <w:r w:rsidRPr="00CC7FBF">
        <w:rPr>
          <w:lang w:val="en-US"/>
        </w:rPr>
        <w:lastRenderedPageBreak/>
        <w:t>Bidirectional example with TCM and GCC access</w:t>
      </w:r>
      <w:bookmarkEnd w:id="484"/>
      <w:bookmarkEnd w:id="485"/>
      <w:bookmarkEnd w:id="486"/>
      <w:bookmarkEnd w:id="487"/>
      <w:bookmarkEnd w:id="488"/>
      <w:bookmarkEnd w:id="489"/>
      <w:bookmarkEnd w:id="490"/>
      <w:bookmarkEnd w:id="491"/>
      <w:bookmarkEnd w:id="492"/>
    </w:p>
    <w:p w:rsidR="00297DE9" w:rsidRPr="00CC7FBF" w:rsidRDefault="00297DE9" w:rsidP="009715AC">
      <w:pPr>
        <w:pStyle w:val="Figurewithouttitle"/>
        <w:keepLines w:val="0"/>
        <w:spacing w:before="60"/>
        <w:jc w:val="left"/>
        <w:rPr>
          <w:lang w:val="en-US"/>
        </w:rPr>
        <w:sectPr w:rsidR="00297DE9" w:rsidRPr="00CC7FBF" w:rsidSect="0026421B">
          <w:pgSz w:w="16834" w:h="11907" w:orient="landscape" w:code="9"/>
          <w:pgMar w:top="1417" w:right="1134" w:bottom="1417" w:left="1134" w:header="720" w:footer="720" w:gutter="0"/>
          <w:cols w:space="720"/>
          <w:docGrid w:linePitch="326"/>
        </w:sectPr>
      </w:pPr>
      <w:r w:rsidRPr="00CC7FBF">
        <w:rPr>
          <w:lang w:val="en-US"/>
        </w:rPr>
        <w:object w:dxaOrig="13205" w:dyaOrig="9092">
          <v:shape id="_x0000_i1054" type="#_x0000_t75" style="width:660.9pt;height:455.1pt" o:ole="" o:allowoverlap="f">
            <v:imagedata r:id="rId98" o:title=""/>
          </v:shape>
          <o:OLEObject Type="Embed" ProgID="Designer.Drawing.7" ShapeID="_x0000_i1054" DrawAspect="Content" ObjectID="_1536558555" r:id="rId99"/>
        </w:object>
      </w:r>
    </w:p>
    <w:p w:rsidR="00297DE9" w:rsidRPr="00CC7FBF" w:rsidRDefault="00297DE9" w:rsidP="009715AC">
      <w:pPr>
        <w:jc w:val="left"/>
        <w:rPr>
          <w:lang w:val="en-US"/>
        </w:rPr>
      </w:pPr>
      <w:r w:rsidRPr="00CC7FBF">
        <w:rPr>
          <w:lang w:val="en-US"/>
        </w:rPr>
        <w:lastRenderedPageBreak/>
        <w:t xml:space="preserve">For increase of readability only the </w:t>
      </w:r>
      <w:proofErr w:type="spellStart"/>
      <w:r w:rsidRPr="00CC7FBF">
        <w:rPr>
          <w:lang w:val="en-US"/>
        </w:rPr>
        <w:t>ODUk_CTP</w:t>
      </w:r>
      <w:proofErr w:type="spellEnd"/>
      <w:r w:rsidRPr="00CC7FBF">
        <w:rPr>
          <w:lang w:val="en-US"/>
        </w:rPr>
        <w:t xml:space="preserve"> at Point F is shown in the table. The other two </w:t>
      </w:r>
      <w:proofErr w:type="spellStart"/>
      <w:r w:rsidRPr="00CC7FBF">
        <w:rPr>
          <w:lang w:val="en-US"/>
        </w:rPr>
        <w:t>ODUk_CTPs</w:t>
      </w:r>
      <w:proofErr w:type="spellEnd"/>
      <w:r w:rsidRPr="00CC7FBF">
        <w:rPr>
          <w:lang w:val="en-US"/>
        </w:rPr>
        <w:t xml:space="preserve"> at E and </w:t>
      </w:r>
      <w:proofErr w:type="gramStart"/>
      <w:r w:rsidRPr="00CC7FBF">
        <w:rPr>
          <w:lang w:val="en-US"/>
        </w:rPr>
        <w:t>B(</w:t>
      </w:r>
      <w:proofErr w:type="spellStart"/>
      <w:proofErr w:type="gramEnd"/>
      <w:r w:rsidRPr="00CC7FBF">
        <w:rPr>
          <w:i/>
          <w:iCs/>
          <w:lang w:val="en-US"/>
        </w:rPr>
        <w:t>bis</w:t>
      </w:r>
      <w:proofErr w:type="spellEnd"/>
      <w:r w:rsidRPr="00CC7FBF">
        <w:rPr>
          <w:lang w:val="en-US"/>
        </w:rPr>
        <w:t xml:space="preserve">) are as shown in </w:t>
      </w:r>
      <w:r w:rsidRPr="00CC7FBF">
        <w:rPr>
          <w:iCs/>
          <w:lang w:val="en-US"/>
        </w:rPr>
        <w:t>I.2.3</w:t>
      </w:r>
      <w:r w:rsidRPr="00CC7FBF">
        <w:rPr>
          <w:lang w:val="en-US"/>
        </w:rPr>
        <w:t>.</w:t>
      </w:r>
    </w:p>
    <w:p w:rsidR="00297DE9" w:rsidRPr="00CC7FBF" w:rsidRDefault="00297DE9" w:rsidP="009715AC">
      <w:pPr>
        <w:jc w:val="left"/>
        <w:rPr>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2"/>
        <w:gridCol w:w="1902"/>
        <w:gridCol w:w="1902"/>
        <w:gridCol w:w="1040"/>
        <w:gridCol w:w="1427"/>
        <w:gridCol w:w="1466"/>
      </w:tblGrid>
      <w:tr w:rsidR="00297DE9" w:rsidRPr="00CC7FBF">
        <w:trPr>
          <w:jc w:val="center"/>
        </w:trPr>
        <w:tc>
          <w:tcPr>
            <w:tcW w:w="1920" w:type="dxa"/>
          </w:tcPr>
          <w:p w:rsidR="00297DE9" w:rsidRPr="00CC7FBF" w:rsidRDefault="00297DE9" w:rsidP="009715AC">
            <w:pPr>
              <w:pStyle w:val="Tablehead"/>
              <w:jc w:val="left"/>
              <w:rPr>
                <w:lang w:val="en-US"/>
              </w:rPr>
            </w:pPr>
            <w:r w:rsidRPr="00CC7FBF">
              <w:rPr>
                <w:lang w:val="en-US"/>
              </w:rPr>
              <w:t>Object</w:t>
            </w:r>
          </w:p>
        </w:tc>
        <w:tc>
          <w:tcPr>
            <w:tcW w:w="1920" w:type="dxa"/>
          </w:tcPr>
          <w:p w:rsidR="00297DE9" w:rsidRPr="00CC7FBF" w:rsidRDefault="00297DE9" w:rsidP="009715AC">
            <w:pPr>
              <w:pStyle w:val="Tablehead"/>
              <w:jc w:val="left"/>
              <w:rPr>
                <w:lang w:val="en-US"/>
              </w:rPr>
            </w:pPr>
            <w:r w:rsidRPr="00CC7FBF">
              <w:rPr>
                <w:lang w:val="en-US"/>
              </w:rPr>
              <w:t>Contains</w:t>
            </w:r>
          </w:p>
        </w:tc>
        <w:tc>
          <w:tcPr>
            <w:tcW w:w="1920" w:type="dxa"/>
          </w:tcPr>
          <w:p w:rsidR="00297DE9" w:rsidRPr="00CC7FBF" w:rsidRDefault="00297DE9" w:rsidP="009715AC">
            <w:pPr>
              <w:pStyle w:val="Tablehead"/>
              <w:jc w:val="left"/>
              <w:rPr>
                <w:lang w:val="en-US"/>
              </w:rPr>
            </w:pPr>
            <w:proofErr w:type="spellStart"/>
            <w:r w:rsidRPr="00CC7FBF">
              <w:rPr>
                <w:lang w:val="en-US"/>
              </w:rPr>
              <w:t>PositionSeq</w:t>
            </w:r>
            <w:proofErr w:type="spellEnd"/>
          </w:p>
        </w:tc>
        <w:tc>
          <w:tcPr>
            <w:tcW w:w="1049" w:type="dxa"/>
            <w:tcBorders>
              <w:bottom w:val="nil"/>
            </w:tcBorders>
          </w:tcPr>
          <w:p w:rsidR="00297DE9" w:rsidRPr="00CC7FBF" w:rsidRDefault="00297DE9" w:rsidP="009715AC">
            <w:pPr>
              <w:pStyle w:val="Tablehead"/>
              <w:jc w:val="left"/>
              <w:rPr>
                <w:lang w:val="en-US"/>
              </w:rPr>
            </w:pPr>
            <w:proofErr w:type="spellStart"/>
            <w:r w:rsidRPr="00CC7FBF">
              <w:rPr>
                <w:lang w:val="en-US"/>
              </w:rPr>
              <w:t>Codirec-tional</w:t>
            </w:r>
            <w:proofErr w:type="spellEnd"/>
          </w:p>
        </w:tc>
        <w:tc>
          <w:tcPr>
            <w:tcW w:w="1440" w:type="dxa"/>
          </w:tcPr>
          <w:p w:rsidR="00297DE9" w:rsidRPr="00CC7FBF" w:rsidRDefault="00297DE9" w:rsidP="009715AC">
            <w:pPr>
              <w:pStyle w:val="Tablehead"/>
              <w:jc w:val="left"/>
              <w:rPr>
                <w:lang w:val="en-US"/>
              </w:rPr>
            </w:pPr>
            <w:proofErr w:type="spellStart"/>
            <w:r w:rsidRPr="00CC7FBF">
              <w:rPr>
                <w:lang w:val="en-US"/>
              </w:rPr>
              <w:t>Direc-tionality</w:t>
            </w:r>
            <w:proofErr w:type="spellEnd"/>
          </w:p>
        </w:tc>
        <w:tc>
          <w:tcPr>
            <w:tcW w:w="1479" w:type="dxa"/>
            <w:tcBorders>
              <w:bottom w:val="nil"/>
            </w:tcBorders>
          </w:tcPr>
          <w:p w:rsidR="00297DE9" w:rsidRPr="00CC7FBF" w:rsidRDefault="00297DE9" w:rsidP="009715AC">
            <w:pPr>
              <w:pStyle w:val="Tablehead"/>
              <w:jc w:val="left"/>
              <w:rPr>
                <w:lang w:val="en-US"/>
              </w:rPr>
            </w:pPr>
            <w:proofErr w:type="spellStart"/>
            <w:r w:rsidRPr="00CC7FBF">
              <w:rPr>
                <w:lang w:val="en-US"/>
              </w:rPr>
              <w:t>GCCAccess</w:t>
            </w:r>
            <w:proofErr w:type="spellEnd"/>
            <w:r w:rsidRPr="00CC7FBF">
              <w:rPr>
                <w:lang w:val="en-US"/>
              </w:rPr>
              <w:t>/</w:t>
            </w:r>
            <w:r w:rsidRPr="00CC7FBF">
              <w:rPr>
                <w:lang w:val="en-US"/>
              </w:rPr>
              <w:br/>
              <w:t>field</w:t>
            </w:r>
          </w:p>
        </w:tc>
      </w:tr>
      <w:tr w:rsidR="00297DE9" w:rsidRPr="00CC7FBF">
        <w:trPr>
          <w:jc w:val="center"/>
        </w:trPr>
        <w:tc>
          <w:tcPr>
            <w:tcW w:w="1920" w:type="dxa"/>
          </w:tcPr>
          <w:p w:rsidR="00297DE9" w:rsidRPr="00CC7FBF" w:rsidRDefault="00297DE9" w:rsidP="009715AC">
            <w:pPr>
              <w:pStyle w:val="Tabletext"/>
              <w:keepNext/>
              <w:keepLines/>
              <w:rPr>
                <w:lang w:val="en-US"/>
              </w:rPr>
            </w:pPr>
            <w:proofErr w:type="spellStart"/>
            <w:r w:rsidRPr="00CC7FBF">
              <w:rPr>
                <w:lang w:val="en-US"/>
              </w:rPr>
              <w:t>ODUk_CTP</w:t>
            </w:r>
            <w:proofErr w:type="spellEnd"/>
            <w:r w:rsidRPr="00CC7FBF">
              <w:rPr>
                <w:lang w:val="en-US"/>
              </w:rPr>
              <w:t xml:space="preserve"> </w:t>
            </w:r>
            <w:r w:rsidRPr="00CC7FBF">
              <w:rPr>
                <w:lang w:val="en-US"/>
              </w:rPr>
              <w:br/>
              <w:t>at Point F</w:t>
            </w:r>
          </w:p>
        </w:tc>
        <w:tc>
          <w:tcPr>
            <w:tcW w:w="1920" w:type="dxa"/>
            <w:tcBorders>
              <w:bottom w:val="nil"/>
            </w:tcBorders>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w:t>
            </w:r>
            <w:r w:rsidRPr="00CC7FBF">
              <w:rPr>
                <w:lang w:val="en-US"/>
              </w:rPr>
              <w:br/>
              <w:t>GCC12_TP #4</w:t>
            </w:r>
            <w:r w:rsidRPr="00CC7FBF">
              <w:rPr>
                <w:lang w:val="en-US"/>
              </w:rPr>
              <w:br/>
            </w:r>
            <w:proofErr w:type="spellStart"/>
            <w:r w:rsidRPr="00CC7FBF">
              <w:rPr>
                <w:lang w:val="en-US"/>
              </w:rPr>
              <w:t>ODUkT_nim</w:t>
            </w:r>
            <w:proofErr w:type="spellEnd"/>
            <w:r w:rsidRPr="00CC7FBF">
              <w:rPr>
                <w:lang w:val="en-US"/>
              </w:rPr>
              <w:t xml:space="preserve"> #98</w:t>
            </w:r>
            <w:r w:rsidRPr="00CC7FBF">
              <w:rPr>
                <w:lang w:val="en-US"/>
              </w:rPr>
              <w:br/>
              <w:t>GCC12_TP #45</w:t>
            </w:r>
            <w:r w:rsidRPr="00CC7FBF">
              <w:rPr>
                <w:lang w:val="en-US"/>
              </w:rPr>
              <w:br/>
              <w:t>GCC12_TP #2</w:t>
            </w:r>
            <w:r w:rsidRPr="00CC7FBF">
              <w:rPr>
                <w:lang w:val="en-US"/>
              </w:rPr>
              <w:br/>
            </w:r>
            <w:proofErr w:type="spellStart"/>
            <w:r w:rsidRPr="00CC7FBF">
              <w:rPr>
                <w:lang w:val="en-US"/>
              </w:rPr>
              <w:t>ODUkT_TTP</w:t>
            </w:r>
            <w:proofErr w:type="spellEnd"/>
            <w:r w:rsidRPr="00CC7FBF">
              <w:rPr>
                <w:lang w:val="en-US"/>
              </w:rPr>
              <w:t xml:space="preserve"> #49</w:t>
            </w:r>
            <w:r w:rsidRPr="00CC7FBF">
              <w:rPr>
                <w:lang w:val="en-US"/>
              </w:rPr>
              <w:br/>
              <w:t>GCC12_TP #8</w:t>
            </w:r>
          </w:p>
        </w:tc>
        <w:tc>
          <w:tcPr>
            <w:tcW w:w="1920" w:type="dxa"/>
            <w:tcBorders>
              <w:bottom w:val="nil"/>
            </w:tcBorders>
          </w:tcPr>
          <w:p w:rsidR="00297DE9" w:rsidRPr="00CC7FBF" w:rsidRDefault="00297DE9" w:rsidP="009715AC">
            <w:pPr>
              <w:pStyle w:val="Tabletext"/>
              <w:keepNext/>
              <w:keepLines/>
              <w:rPr>
                <w:lang w:val="en-US"/>
              </w:rPr>
            </w:pPr>
            <w:r w:rsidRPr="00CC7FBF">
              <w:rPr>
                <w:lang w:val="en-US"/>
              </w:rPr>
              <w:t>GCC12_TP #8</w:t>
            </w:r>
            <w:r w:rsidRPr="00CC7FBF">
              <w:rPr>
                <w:lang w:val="en-US"/>
              </w:rPr>
              <w:br/>
            </w:r>
            <w:proofErr w:type="spellStart"/>
            <w:r w:rsidRPr="00CC7FBF">
              <w:rPr>
                <w:lang w:val="en-US"/>
              </w:rPr>
              <w:t>ODUkT_TTP</w:t>
            </w:r>
            <w:proofErr w:type="spellEnd"/>
            <w:r w:rsidRPr="00CC7FBF">
              <w:rPr>
                <w:lang w:val="en-US"/>
              </w:rPr>
              <w:t xml:space="preserve"> #49</w:t>
            </w:r>
            <w:r w:rsidRPr="00CC7FBF">
              <w:rPr>
                <w:lang w:val="en-US"/>
              </w:rPr>
              <w:br/>
              <w:t>GCC12_TP #2</w:t>
            </w:r>
            <w:r w:rsidRPr="00CC7FBF">
              <w:rPr>
                <w:lang w:val="en-US"/>
              </w:rPr>
              <w:br/>
              <w:t>GCC12_TP #45</w:t>
            </w:r>
            <w:r w:rsidRPr="00CC7FBF">
              <w:rPr>
                <w:lang w:val="en-US"/>
              </w:rPr>
              <w:br/>
            </w:r>
            <w:proofErr w:type="spellStart"/>
            <w:r w:rsidRPr="00CC7FBF">
              <w:rPr>
                <w:lang w:val="en-US"/>
              </w:rPr>
              <w:t>ODUkT_nim</w:t>
            </w:r>
            <w:proofErr w:type="spellEnd"/>
            <w:r w:rsidRPr="00CC7FBF">
              <w:rPr>
                <w:lang w:val="en-US"/>
              </w:rPr>
              <w:t xml:space="preserve"> #98</w:t>
            </w:r>
            <w:r w:rsidRPr="00CC7FBF">
              <w:rPr>
                <w:lang w:val="en-US"/>
              </w:rPr>
              <w:br/>
              <w:t>GCC12_TP #4</w:t>
            </w:r>
            <w:r w:rsidRPr="00CC7FBF">
              <w:rPr>
                <w:lang w:val="en-US"/>
              </w:rPr>
              <w:br/>
            </w:r>
            <w:proofErr w:type="spellStart"/>
            <w:r w:rsidRPr="00CC7FBF">
              <w:rPr>
                <w:lang w:val="en-US"/>
              </w:rPr>
              <w:t>ODUkT_TTP</w:t>
            </w:r>
            <w:proofErr w:type="spellEnd"/>
            <w:r w:rsidRPr="00CC7FBF">
              <w:rPr>
                <w:lang w:val="en-US"/>
              </w:rPr>
              <w:t xml:space="preserve"> #1</w:t>
            </w:r>
          </w:p>
        </w:tc>
        <w:tc>
          <w:tcPr>
            <w:tcW w:w="1049" w:type="dxa"/>
            <w:shd w:val="pct30" w:color="auto" w:fill="FFFFFF"/>
          </w:tcPr>
          <w:p w:rsidR="00297DE9" w:rsidRPr="00CC7FBF" w:rsidRDefault="00297DE9" w:rsidP="009715AC">
            <w:pPr>
              <w:pStyle w:val="Tabletext"/>
              <w:keepNext/>
              <w:keepLines/>
              <w:rPr>
                <w:lang w:val="en-US"/>
              </w:rPr>
            </w:pP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shd w:val="pct30" w:color="auto" w:fill="auto"/>
          </w:tcPr>
          <w:p w:rsidR="00297DE9" w:rsidRPr="00CC7FBF" w:rsidRDefault="00297DE9" w:rsidP="009715AC">
            <w:pPr>
              <w:pStyle w:val="Tabletext"/>
              <w:keepNext/>
              <w:keepLines/>
              <w:rPr>
                <w:lang w:val="en-US"/>
              </w:rPr>
            </w:pPr>
          </w:p>
        </w:tc>
      </w:tr>
      <w:tr w:rsidR="00297DE9" w:rsidRPr="00CC7FBF">
        <w:trPr>
          <w:jc w:val="center"/>
        </w:trPr>
        <w:tc>
          <w:tcPr>
            <w:tcW w:w="192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#1</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r w:rsidRPr="00CC7FBF">
              <w:rPr>
                <w:lang w:val="en-US"/>
              </w:rPr>
              <w:t>false</w:t>
            </w: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5</w:t>
            </w:r>
          </w:p>
        </w:tc>
      </w:tr>
      <w:tr w:rsidR="00297DE9" w:rsidRPr="00CC7FBF">
        <w:trPr>
          <w:jc w:val="center"/>
        </w:trPr>
        <w:tc>
          <w:tcPr>
            <w:tcW w:w="1920" w:type="dxa"/>
          </w:tcPr>
          <w:p w:rsidR="00297DE9" w:rsidRPr="00CC7FBF" w:rsidRDefault="00297DE9" w:rsidP="009715AC">
            <w:pPr>
              <w:pStyle w:val="Tabletext"/>
              <w:keepNext/>
              <w:keepLines/>
              <w:rPr>
                <w:lang w:val="en-US"/>
              </w:rPr>
            </w:pPr>
            <w:r w:rsidRPr="00CC7FBF">
              <w:rPr>
                <w:lang w:val="en-US"/>
              </w:rPr>
              <w:t>GCC12_TP #4</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r w:rsidRPr="00CC7FBF">
              <w:rPr>
                <w:lang w:val="en-US"/>
              </w:rPr>
              <w:t>false</w:t>
            </w: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GCC1</w:t>
            </w:r>
          </w:p>
        </w:tc>
      </w:tr>
      <w:tr w:rsidR="00297DE9" w:rsidRPr="00CC7FBF">
        <w:trPr>
          <w:jc w:val="center"/>
        </w:trPr>
        <w:tc>
          <w:tcPr>
            <w:tcW w:w="1920" w:type="dxa"/>
          </w:tcPr>
          <w:p w:rsidR="00297DE9" w:rsidRPr="00CC7FBF" w:rsidRDefault="00297DE9" w:rsidP="009715AC">
            <w:pPr>
              <w:pStyle w:val="Tabletext"/>
              <w:keepNext/>
              <w:keepLines/>
              <w:rPr>
                <w:lang w:val="en-US"/>
              </w:rPr>
            </w:pPr>
            <w:proofErr w:type="spellStart"/>
            <w:r w:rsidRPr="00CC7FBF">
              <w:rPr>
                <w:lang w:val="en-US"/>
              </w:rPr>
              <w:t>ODUkT_nim</w:t>
            </w:r>
            <w:proofErr w:type="spellEnd"/>
            <w:r w:rsidRPr="00CC7FBF">
              <w:rPr>
                <w:lang w:val="en-US"/>
              </w:rPr>
              <w:t xml:space="preserve"> #98</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3</w:t>
            </w:r>
          </w:p>
        </w:tc>
      </w:tr>
      <w:tr w:rsidR="00297DE9" w:rsidRPr="00CC7FBF">
        <w:trPr>
          <w:jc w:val="center"/>
        </w:trPr>
        <w:tc>
          <w:tcPr>
            <w:tcW w:w="1920" w:type="dxa"/>
          </w:tcPr>
          <w:p w:rsidR="00297DE9" w:rsidRPr="00CC7FBF" w:rsidRDefault="00297DE9" w:rsidP="009715AC">
            <w:pPr>
              <w:pStyle w:val="Tabletext"/>
              <w:keepNext/>
              <w:keepLines/>
              <w:rPr>
                <w:lang w:val="en-US"/>
              </w:rPr>
            </w:pPr>
            <w:r w:rsidRPr="00CC7FBF">
              <w:rPr>
                <w:lang w:val="en-US"/>
              </w:rPr>
              <w:t>GCC12_TP #45</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r w:rsidRPr="00CC7FBF">
              <w:rPr>
                <w:lang w:val="en-US"/>
              </w:rPr>
              <w:t>false</w:t>
            </w: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GCC2</w:t>
            </w:r>
          </w:p>
        </w:tc>
      </w:tr>
      <w:tr w:rsidR="00297DE9" w:rsidRPr="00CC7FBF">
        <w:trPr>
          <w:jc w:val="center"/>
        </w:trPr>
        <w:tc>
          <w:tcPr>
            <w:tcW w:w="1920" w:type="dxa"/>
          </w:tcPr>
          <w:p w:rsidR="00297DE9" w:rsidRPr="00CC7FBF" w:rsidRDefault="00297DE9" w:rsidP="009715AC">
            <w:pPr>
              <w:pStyle w:val="Tabletext"/>
              <w:keepNext/>
              <w:keepLines/>
              <w:rPr>
                <w:lang w:val="en-US"/>
              </w:rPr>
            </w:pPr>
            <w:r w:rsidRPr="00CC7FBF">
              <w:rPr>
                <w:lang w:val="en-US"/>
              </w:rPr>
              <w:t>GCC12_TP #2</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r w:rsidRPr="00CC7FBF">
              <w:rPr>
                <w:lang w:val="en-US"/>
              </w:rPr>
              <w:t>true</w:t>
            </w: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GCC1</w:t>
            </w:r>
          </w:p>
        </w:tc>
      </w:tr>
      <w:tr w:rsidR="00297DE9" w:rsidRPr="00CC7FBF">
        <w:trPr>
          <w:jc w:val="center"/>
        </w:trPr>
        <w:tc>
          <w:tcPr>
            <w:tcW w:w="1920" w:type="dxa"/>
          </w:tcPr>
          <w:p w:rsidR="00297DE9" w:rsidRPr="00CC7FBF" w:rsidRDefault="00297DE9" w:rsidP="009715AC">
            <w:pPr>
              <w:pStyle w:val="Tabletext"/>
              <w:keepNext/>
              <w:keepLines/>
              <w:rPr>
                <w:lang w:val="en-US"/>
              </w:rPr>
            </w:pPr>
            <w:proofErr w:type="spellStart"/>
            <w:r w:rsidRPr="00CC7FBF">
              <w:rPr>
                <w:lang w:val="en-US"/>
              </w:rPr>
              <w:t>ODUkT_TTP</w:t>
            </w:r>
            <w:proofErr w:type="spellEnd"/>
            <w:r w:rsidRPr="00CC7FBF">
              <w:rPr>
                <w:lang w:val="en-US"/>
              </w:rPr>
              <w:t xml:space="preserve"> #49</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r w:rsidRPr="00CC7FBF">
              <w:rPr>
                <w:lang w:val="en-US"/>
              </w:rPr>
              <w:t>true</w:t>
            </w: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5</w:t>
            </w:r>
          </w:p>
        </w:tc>
      </w:tr>
      <w:tr w:rsidR="00297DE9" w:rsidRPr="00CC7FBF">
        <w:trPr>
          <w:jc w:val="center"/>
        </w:trPr>
        <w:tc>
          <w:tcPr>
            <w:tcW w:w="1920" w:type="dxa"/>
          </w:tcPr>
          <w:p w:rsidR="00297DE9" w:rsidRPr="00CC7FBF" w:rsidRDefault="00297DE9" w:rsidP="009715AC">
            <w:pPr>
              <w:pStyle w:val="Tabletext"/>
              <w:keepNext/>
              <w:keepLines/>
              <w:rPr>
                <w:lang w:val="en-US"/>
              </w:rPr>
            </w:pPr>
            <w:r w:rsidRPr="00CC7FBF">
              <w:rPr>
                <w:lang w:val="en-US"/>
              </w:rPr>
              <w:t>GCC12_TP #8</w:t>
            </w:r>
          </w:p>
        </w:tc>
        <w:tc>
          <w:tcPr>
            <w:tcW w:w="1920" w:type="dxa"/>
            <w:shd w:val="pct30" w:color="auto" w:fill="auto"/>
          </w:tcPr>
          <w:p w:rsidR="00297DE9" w:rsidRPr="00CC7FBF" w:rsidRDefault="00297DE9" w:rsidP="009715AC">
            <w:pPr>
              <w:pStyle w:val="Tabletext"/>
              <w:keepNext/>
              <w:keepLines/>
              <w:rPr>
                <w:lang w:val="en-US"/>
              </w:rPr>
            </w:pPr>
          </w:p>
        </w:tc>
        <w:tc>
          <w:tcPr>
            <w:tcW w:w="1920" w:type="dxa"/>
            <w:shd w:val="pct30" w:color="auto" w:fill="auto"/>
          </w:tcPr>
          <w:p w:rsidR="00297DE9" w:rsidRPr="00CC7FBF" w:rsidRDefault="00297DE9" w:rsidP="009715AC">
            <w:pPr>
              <w:pStyle w:val="Tabletext"/>
              <w:keepNext/>
              <w:keepLines/>
              <w:rPr>
                <w:lang w:val="en-US"/>
              </w:rPr>
            </w:pPr>
          </w:p>
        </w:tc>
        <w:tc>
          <w:tcPr>
            <w:tcW w:w="1049" w:type="dxa"/>
          </w:tcPr>
          <w:p w:rsidR="00297DE9" w:rsidRPr="00CC7FBF" w:rsidRDefault="00297DE9" w:rsidP="009715AC">
            <w:pPr>
              <w:pStyle w:val="Tabletext"/>
              <w:keepNext/>
              <w:keepLines/>
              <w:rPr>
                <w:lang w:val="en-US"/>
              </w:rPr>
            </w:pPr>
            <w:r w:rsidRPr="00CC7FBF">
              <w:rPr>
                <w:lang w:val="en-US"/>
              </w:rPr>
              <w:t>true</w:t>
            </w:r>
          </w:p>
        </w:tc>
        <w:tc>
          <w:tcPr>
            <w:tcW w:w="1440" w:type="dxa"/>
          </w:tcPr>
          <w:p w:rsidR="00297DE9" w:rsidRPr="00CC7FBF" w:rsidRDefault="00297DE9" w:rsidP="009715AC">
            <w:pPr>
              <w:pStyle w:val="Tabletext"/>
              <w:keepNext/>
              <w:keepLines/>
              <w:rPr>
                <w:lang w:val="en-US"/>
              </w:rPr>
            </w:pPr>
            <w:r w:rsidRPr="00CC7FBF">
              <w:rPr>
                <w:lang w:val="en-US"/>
              </w:rPr>
              <w:t>bidirectional</w:t>
            </w:r>
          </w:p>
        </w:tc>
        <w:tc>
          <w:tcPr>
            <w:tcW w:w="1479" w:type="dxa"/>
          </w:tcPr>
          <w:p w:rsidR="00297DE9" w:rsidRPr="00CC7FBF" w:rsidRDefault="00297DE9" w:rsidP="009715AC">
            <w:pPr>
              <w:pStyle w:val="Tabletext"/>
              <w:keepNext/>
              <w:keepLines/>
              <w:rPr>
                <w:lang w:val="en-US"/>
              </w:rPr>
            </w:pPr>
            <w:r w:rsidRPr="00CC7FBF">
              <w:rPr>
                <w:lang w:val="en-US"/>
              </w:rPr>
              <w:t>GCC2</w:t>
            </w:r>
          </w:p>
        </w:tc>
      </w:tr>
    </w:tbl>
    <w:p w:rsidR="00297DE9" w:rsidRDefault="00297DE9" w:rsidP="009715AC">
      <w:pPr>
        <w:jc w:val="left"/>
        <w:rPr>
          <w:lang w:val="en-US"/>
        </w:rPr>
      </w:pPr>
    </w:p>
    <w:p w:rsidR="005B6718" w:rsidRDefault="00D76BDF" w:rsidP="00550696">
      <w:pPr>
        <w:pStyle w:val="Heading7"/>
        <w:rPr>
          <w:lang w:val="en-US"/>
        </w:rPr>
      </w:pPr>
      <w:bookmarkStart w:id="493" w:name="_Toc335816313"/>
      <w:r>
        <w:rPr>
          <w:lang w:val="en-US"/>
        </w:rPr>
        <w:t>GCC12TP Orientation</w:t>
      </w:r>
      <w:bookmarkEnd w:id="493"/>
    </w:p>
    <w:p w:rsidR="00F304D2" w:rsidRDefault="00F304D2" w:rsidP="00F304D2">
      <w:pPr>
        <w:jc w:val="center"/>
        <w:rPr>
          <w:lang w:val="en-US"/>
        </w:rPr>
      </w:pPr>
      <w:r w:rsidRPr="00F304D2">
        <w:rPr>
          <w:lang w:val="en-US"/>
        </w:rPr>
        <w:object w:dxaOrig="7202" w:dyaOrig="5398">
          <v:shape id="_x0000_i1055" type="#_x0000_t75" style="width:5in;height:271pt" o:ole="">
            <v:imagedata r:id="rId100" o:title=""/>
          </v:shape>
          <o:OLEObject Type="Embed" ProgID="PowerPoint.Slide.12" ShapeID="_x0000_i1055" DrawAspect="Content" ObjectID="_1536558556" r:id="rId101"/>
        </w:object>
      </w:r>
    </w:p>
    <w:p w:rsidR="005B6718" w:rsidRDefault="00A61D23" w:rsidP="00A61D23">
      <w:pPr>
        <w:pStyle w:val="FigureNotitle"/>
        <w:rPr>
          <w:lang w:val="en-US"/>
        </w:rPr>
      </w:pPr>
      <w:r>
        <w:t xml:space="preserve">Figure </w:t>
      </w:r>
      <w:r w:rsidR="008C1C66">
        <w:fldChar w:fldCharType="begin"/>
      </w:r>
      <w:r>
        <w:instrText xml:space="preserve"> STYLEREF 5 \s </w:instrText>
      </w:r>
      <w:r w:rsidR="008C1C66">
        <w:fldChar w:fldCharType="separate"/>
      </w:r>
      <w:r>
        <w:rPr>
          <w:noProof/>
        </w:rPr>
        <w:t>I</w:t>
      </w:r>
      <w:r w:rsidR="008C1C66">
        <w:fldChar w:fldCharType="end"/>
      </w:r>
      <w:r>
        <w:t>.</w:t>
      </w:r>
      <w:r w:rsidR="008C1C66">
        <w:fldChar w:fldCharType="begin"/>
      </w:r>
      <w:r>
        <w:instrText xml:space="preserve"> SEQ Figure \* ARABIC \s 5 </w:instrText>
      </w:r>
      <w:r w:rsidR="008C1C66">
        <w:fldChar w:fldCharType="separate"/>
      </w:r>
      <w:r>
        <w:rPr>
          <w:noProof/>
        </w:rPr>
        <w:t>1</w:t>
      </w:r>
      <w:r w:rsidR="008C1C66">
        <w:fldChar w:fldCharType="end"/>
      </w:r>
      <w:r>
        <w:t xml:space="preserve"> </w:t>
      </w:r>
      <w:r w:rsidRPr="002F22E7">
        <w:t>–</w:t>
      </w:r>
      <w:r>
        <w:t xml:space="preserve"> </w:t>
      </w:r>
      <w:r w:rsidR="00F304D2" w:rsidRPr="00F304D2">
        <w:rPr>
          <w:lang w:val="en-US"/>
        </w:rPr>
        <w:t>Bidirectional Gcc12Tp contained by bidirectional TTP</w:t>
      </w:r>
    </w:p>
    <w:p w:rsidR="00F304D2" w:rsidRDefault="00F304D2" w:rsidP="00F304D2">
      <w:pPr>
        <w:jc w:val="center"/>
        <w:rPr>
          <w:lang w:val="en-US"/>
        </w:rPr>
      </w:pPr>
      <w:r w:rsidRPr="00F304D2">
        <w:rPr>
          <w:lang w:val="en-US"/>
        </w:rPr>
        <w:object w:dxaOrig="7202" w:dyaOrig="5398">
          <v:shape id="_x0000_i1056" type="#_x0000_t75" style="width:5in;height:271pt" o:ole="">
            <v:imagedata r:id="rId102" o:title=""/>
          </v:shape>
          <o:OLEObject Type="Embed" ProgID="PowerPoint.Slide.12" ShapeID="_x0000_i1056" DrawAspect="Content" ObjectID="_1536558557" r:id="rId103"/>
        </w:object>
      </w:r>
    </w:p>
    <w:p w:rsidR="005B6718" w:rsidRPr="00A61D23" w:rsidRDefault="00A61D23" w:rsidP="00A61D23">
      <w:pPr>
        <w:pStyle w:val="FigureNotitle"/>
        <w:rPr>
          <w:lang w:val="en-US"/>
        </w:rPr>
      </w:pPr>
      <w:r>
        <w:t xml:space="preserve">Figure </w:t>
      </w:r>
      <w:r w:rsidR="008C1C66">
        <w:fldChar w:fldCharType="begin"/>
      </w:r>
      <w:r>
        <w:instrText xml:space="preserve"> STYLEREF 5 \s </w:instrText>
      </w:r>
      <w:r w:rsidR="008C1C66">
        <w:fldChar w:fldCharType="separate"/>
      </w:r>
      <w:r>
        <w:rPr>
          <w:noProof/>
        </w:rPr>
        <w:t>I</w:t>
      </w:r>
      <w:r w:rsidR="008C1C66">
        <w:fldChar w:fldCharType="end"/>
      </w:r>
      <w:r>
        <w:t>.</w:t>
      </w:r>
      <w:r w:rsidR="008C1C66">
        <w:fldChar w:fldCharType="begin"/>
      </w:r>
      <w:r>
        <w:instrText xml:space="preserve"> SEQ Figure \* ARABIC \s 5 </w:instrText>
      </w:r>
      <w:r w:rsidR="008C1C66">
        <w:fldChar w:fldCharType="separate"/>
      </w:r>
      <w:r>
        <w:rPr>
          <w:noProof/>
        </w:rPr>
        <w:t>2</w:t>
      </w:r>
      <w:r w:rsidR="008C1C66">
        <w:fldChar w:fldCharType="end"/>
      </w:r>
      <w:r>
        <w:t xml:space="preserve"> </w:t>
      </w:r>
      <w:r w:rsidRPr="002F22E7">
        <w:t>–</w:t>
      </w:r>
      <w:r>
        <w:t xml:space="preserve"> </w:t>
      </w:r>
      <w:r w:rsidRPr="00A61D23">
        <w:rPr>
          <w:lang w:val="en-US"/>
        </w:rPr>
        <w:t>Bidirectional Gcc12Tp contained by bidirectional TTP and CTP</w:t>
      </w:r>
    </w:p>
    <w:p w:rsidR="00F304D2" w:rsidRDefault="00F304D2" w:rsidP="00F304D2">
      <w:pPr>
        <w:jc w:val="center"/>
        <w:rPr>
          <w:lang w:val="en-US"/>
        </w:rPr>
      </w:pPr>
      <w:r w:rsidRPr="00F304D2">
        <w:rPr>
          <w:lang w:val="en-US"/>
        </w:rPr>
        <w:object w:dxaOrig="7202" w:dyaOrig="5398">
          <v:shape id="_x0000_i1057" type="#_x0000_t75" style="width:5in;height:271pt" o:ole="">
            <v:imagedata r:id="rId104" o:title=""/>
          </v:shape>
          <o:OLEObject Type="Embed" ProgID="PowerPoint.Slide.12" ShapeID="_x0000_i1057" DrawAspect="Content" ObjectID="_1536558558" r:id="rId105"/>
        </w:object>
      </w:r>
    </w:p>
    <w:p w:rsidR="00A61D23" w:rsidRPr="00A61D23" w:rsidRDefault="00A61D23" w:rsidP="00A61D23">
      <w:pPr>
        <w:pStyle w:val="FigureNotitle"/>
        <w:rPr>
          <w:lang w:val="en-US"/>
        </w:rPr>
      </w:pPr>
      <w:r>
        <w:t xml:space="preserve">Figure </w:t>
      </w:r>
      <w:r w:rsidR="008C1C66">
        <w:fldChar w:fldCharType="begin"/>
      </w:r>
      <w:r>
        <w:instrText xml:space="preserve"> STYLEREF 5 \s </w:instrText>
      </w:r>
      <w:r w:rsidR="008C1C66">
        <w:fldChar w:fldCharType="separate"/>
      </w:r>
      <w:r>
        <w:rPr>
          <w:noProof/>
        </w:rPr>
        <w:t>I</w:t>
      </w:r>
      <w:r w:rsidR="008C1C66">
        <w:fldChar w:fldCharType="end"/>
      </w:r>
      <w:r>
        <w:t>.</w:t>
      </w:r>
      <w:r w:rsidR="008C1C66">
        <w:fldChar w:fldCharType="begin"/>
      </w:r>
      <w:r>
        <w:instrText xml:space="preserve"> SEQ Figure \* ARABIC \s 5 </w:instrText>
      </w:r>
      <w:r w:rsidR="008C1C66">
        <w:fldChar w:fldCharType="separate"/>
      </w:r>
      <w:r>
        <w:rPr>
          <w:noProof/>
        </w:rPr>
        <w:t>3</w:t>
      </w:r>
      <w:r w:rsidR="008C1C66">
        <w:fldChar w:fldCharType="end"/>
      </w:r>
      <w:r>
        <w:t xml:space="preserve"> </w:t>
      </w:r>
      <w:r w:rsidRPr="002F22E7">
        <w:t>–</w:t>
      </w:r>
      <w:r>
        <w:t xml:space="preserve"> </w:t>
      </w:r>
      <w:r w:rsidRPr="00A61D23">
        <w:rPr>
          <w:lang w:val="en-US"/>
        </w:rPr>
        <w:t>Bidirectional Gcc12Tp contained by bidirectional TTP and CTP</w:t>
      </w:r>
    </w:p>
    <w:p w:rsidR="008972A3" w:rsidRPr="00AE4B94" w:rsidRDefault="008C6938" w:rsidP="00AE4B94">
      <w:pPr>
        <w:pStyle w:val="Heading5"/>
      </w:pPr>
      <w:bookmarkStart w:id="494" w:name="_Toc335816314"/>
      <w:r w:rsidRPr="00AE4B94">
        <w:rPr>
          <w:rStyle w:val="Heading1Char"/>
          <w:szCs w:val="28"/>
        </w:rPr>
        <w:lastRenderedPageBreak/>
        <w:br/>
      </w:r>
      <w:r w:rsidRPr="00AE4B94">
        <w:br/>
      </w:r>
      <w:bookmarkStart w:id="495" w:name="_Toc368291045"/>
      <w:r w:rsidRPr="00AE4B94">
        <w:t>Management termination points</w:t>
      </w:r>
      <w:bookmarkEnd w:id="494"/>
      <w:bookmarkEnd w:id="495"/>
    </w:p>
    <w:p w:rsidR="00AD0BC9" w:rsidRDefault="00AD0BC9" w:rsidP="00550696">
      <w:pPr>
        <w:pStyle w:val="Heading6"/>
        <w:rPr>
          <w:lang w:val="en-US"/>
        </w:rPr>
      </w:pPr>
      <w:bookmarkStart w:id="496" w:name="_Toc12351058"/>
      <w:bookmarkStart w:id="497" w:name="_Toc12355505"/>
      <w:bookmarkStart w:id="498" w:name="_Toc12761599"/>
      <w:bookmarkStart w:id="499" w:name="_Toc17607289"/>
      <w:bookmarkStart w:id="500" w:name="_Toc335816315"/>
      <w:bookmarkStart w:id="501" w:name="_Toc368291046"/>
      <w:r>
        <w:rPr>
          <w:lang w:val="en-US"/>
        </w:rPr>
        <w:t>State management</w:t>
      </w:r>
      <w:bookmarkEnd w:id="496"/>
      <w:bookmarkEnd w:id="497"/>
      <w:bookmarkEnd w:id="498"/>
      <w:bookmarkEnd w:id="499"/>
      <w:bookmarkEnd w:id="500"/>
      <w:bookmarkEnd w:id="501"/>
    </w:p>
    <w:p w:rsidR="00AD0BC9" w:rsidRDefault="00AD0BC9" w:rsidP="009715AC">
      <w:pPr>
        <w:jc w:val="left"/>
        <w:rPr>
          <w:lang w:val="en-US"/>
        </w:rPr>
      </w:pPr>
      <w:r>
        <w:rPr>
          <w:lang w:val="en-US"/>
        </w:rPr>
        <w:t>The ONE shall indicate to the OS when a Termination Point is no longer able to supervise the signal (e.g. implementing equipment has a fault or loss of power).</w:t>
      </w:r>
    </w:p>
    <w:p w:rsidR="00AD0BC9" w:rsidRDefault="00AD0BC9" w:rsidP="00550696">
      <w:pPr>
        <w:pStyle w:val="Heading6"/>
        <w:rPr>
          <w:lang w:val="en-US"/>
        </w:rPr>
      </w:pPr>
      <w:bookmarkStart w:id="502" w:name="_Toc459209308"/>
      <w:bookmarkStart w:id="503" w:name="_Toc460154207"/>
      <w:bookmarkStart w:id="504" w:name="_Toc460928734"/>
      <w:bookmarkStart w:id="505" w:name="_Toc468873062"/>
      <w:bookmarkStart w:id="506" w:name="_Toc478198319"/>
      <w:bookmarkStart w:id="507" w:name="_Toc12351059"/>
      <w:bookmarkStart w:id="508" w:name="_Toc12355506"/>
      <w:bookmarkStart w:id="509" w:name="_Toc12761600"/>
      <w:bookmarkStart w:id="510" w:name="_Toc17607290"/>
      <w:bookmarkStart w:id="511" w:name="_Toc335816316"/>
      <w:bookmarkStart w:id="512" w:name="_Toc368291047"/>
      <w:r>
        <w:rPr>
          <w:lang w:val="en-US"/>
        </w:rPr>
        <w:t>Location of TPs inside an ONE</w:t>
      </w:r>
      <w:bookmarkEnd w:id="502"/>
      <w:bookmarkEnd w:id="503"/>
      <w:bookmarkEnd w:id="504"/>
      <w:bookmarkEnd w:id="505"/>
      <w:bookmarkEnd w:id="506"/>
      <w:bookmarkEnd w:id="507"/>
      <w:bookmarkEnd w:id="508"/>
      <w:bookmarkEnd w:id="509"/>
      <w:bookmarkEnd w:id="510"/>
      <w:bookmarkEnd w:id="511"/>
      <w:bookmarkEnd w:id="512"/>
    </w:p>
    <w:p w:rsidR="00AD0BC9" w:rsidRDefault="00AD0BC9" w:rsidP="009715AC">
      <w:pPr>
        <w:jc w:val="left"/>
        <w:rPr>
          <w:snapToGrid w:val="0"/>
          <w:lang w:val="en-US" w:eastAsia="fr-FR"/>
        </w:rPr>
      </w:pPr>
      <w:r>
        <w:rPr>
          <w:snapToGrid w:val="0"/>
          <w:lang w:val="en-US" w:eastAsia="fr-FR"/>
        </w:rPr>
        <w:t xml:space="preserve">Figure </w:t>
      </w:r>
      <w:r w:rsidR="00A61D23">
        <w:rPr>
          <w:snapToGrid w:val="0"/>
          <w:lang w:val="en-US" w:eastAsia="fr-FR"/>
        </w:rPr>
        <w:t>I</w:t>
      </w:r>
      <w:r>
        <w:rPr>
          <w:snapToGrid w:val="0"/>
          <w:lang w:val="en-US" w:eastAsia="fr-FR"/>
        </w:rPr>
        <w:t xml:space="preserve">I.1 show possible locations of TPs inside a network element (the network elements are </w:t>
      </w:r>
      <w:r>
        <w:rPr>
          <w:b/>
          <w:snapToGrid w:val="0"/>
          <w:lang w:val="en-US" w:eastAsia="fr-FR"/>
        </w:rPr>
        <w:t>just examples</w:t>
      </w:r>
      <w:r>
        <w:rPr>
          <w:snapToGrid w:val="0"/>
          <w:lang w:val="en-US" w:eastAsia="fr-FR"/>
        </w:rPr>
        <w:t>; it is not necessary to define specific NE types):</w:t>
      </w:r>
    </w:p>
    <w:p w:rsidR="00AD0BC9" w:rsidRDefault="00AD0BC9" w:rsidP="00D76BDF">
      <w:pPr>
        <w:pStyle w:val="Figure"/>
        <w:rPr>
          <w:lang w:val="en-US"/>
        </w:rPr>
      </w:pPr>
      <w:r>
        <w:object w:dxaOrig="7335" w:dyaOrig="5276">
          <v:shape id="_x0000_i1058" type="#_x0000_t75" style="width:366.8pt;height:264.25pt" o:ole="" o:allowoverlap="f">
            <v:imagedata r:id="rId106" o:title=""/>
          </v:shape>
          <o:OLEObject Type="Embed" ProgID="Designer.Drawing.7" ShapeID="_x0000_i1058" DrawAspect="Content" ObjectID="_1536558559" r:id="rId107"/>
        </w:object>
      </w:r>
    </w:p>
    <w:p w:rsidR="00A61D23" w:rsidRPr="00A61D23" w:rsidRDefault="00A61D23" w:rsidP="00A61D23">
      <w:pPr>
        <w:pStyle w:val="FigureNotitle"/>
        <w:rPr>
          <w:lang w:val="en-US"/>
        </w:rPr>
      </w:pPr>
      <w:bookmarkStart w:id="513" w:name="_Ref479899885"/>
      <w:r>
        <w:t xml:space="preserve">Figure </w:t>
      </w:r>
      <w:r w:rsidR="008C1C66">
        <w:fldChar w:fldCharType="begin"/>
      </w:r>
      <w:r>
        <w:instrText xml:space="preserve"> STYLEREF 5 \s </w:instrText>
      </w:r>
      <w:r w:rsidR="008C1C66">
        <w:fldChar w:fldCharType="separate"/>
      </w:r>
      <w:r>
        <w:rPr>
          <w:noProof/>
        </w:rPr>
        <w:t>II</w:t>
      </w:r>
      <w:r w:rsidR="008C1C66">
        <w:fldChar w:fldCharType="end"/>
      </w:r>
      <w:r>
        <w:t>.</w:t>
      </w:r>
      <w:r w:rsidR="008C1C66">
        <w:fldChar w:fldCharType="begin"/>
      </w:r>
      <w:r>
        <w:instrText xml:space="preserve"> SEQ Figure \* ARABIC \s 5 </w:instrText>
      </w:r>
      <w:r w:rsidR="008C1C66">
        <w:fldChar w:fldCharType="separate"/>
      </w:r>
      <w:r>
        <w:rPr>
          <w:noProof/>
        </w:rPr>
        <w:t>1</w:t>
      </w:r>
      <w:r w:rsidR="008C1C66">
        <w:fldChar w:fldCharType="end"/>
      </w:r>
      <w:r>
        <w:t xml:space="preserve"> </w:t>
      </w:r>
      <w:r w:rsidRPr="002F22E7">
        <w:t>–</w:t>
      </w:r>
      <w:r>
        <w:t xml:space="preserve"> </w:t>
      </w:r>
      <w:r w:rsidRPr="00A61D23">
        <w:rPr>
          <w:lang w:val="en-US"/>
        </w:rPr>
        <w:t>Example of TPs in an optical amplifier</w:t>
      </w:r>
    </w:p>
    <w:p w:rsidR="00AD0BC9" w:rsidRDefault="00AD0BC9" w:rsidP="00550696">
      <w:pPr>
        <w:pStyle w:val="Heading6"/>
        <w:rPr>
          <w:lang w:val="en-US"/>
        </w:rPr>
      </w:pPr>
      <w:bookmarkStart w:id="514" w:name="_Toc12351060"/>
      <w:bookmarkStart w:id="515" w:name="_Toc12355507"/>
      <w:bookmarkStart w:id="516" w:name="_Toc12761601"/>
      <w:bookmarkStart w:id="517" w:name="_Toc17607291"/>
      <w:bookmarkStart w:id="518" w:name="_Toc335816317"/>
      <w:bookmarkStart w:id="519" w:name="_Toc368291048"/>
      <w:bookmarkEnd w:id="513"/>
      <w:r>
        <w:rPr>
          <w:lang w:val="en-US"/>
        </w:rPr>
        <w:t>Definitions of ONE termination points</w:t>
      </w:r>
      <w:bookmarkEnd w:id="514"/>
      <w:bookmarkEnd w:id="515"/>
      <w:bookmarkEnd w:id="516"/>
      <w:bookmarkEnd w:id="517"/>
      <w:bookmarkEnd w:id="518"/>
      <w:bookmarkEnd w:id="519"/>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otsTTPSource</w:t>
      </w:r>
      <w:proofErr w:type="spellEnd"/>
      <w:r>
        <w:rPr>
          <w:snapToGrid w:val="0"/>
          <w:lang w:val="en-US" w:eastAsia="fr-FR"/>
        </w:rPr>
        <w:t xml:space="preserve"> originates a WDM transmission trail between two adjacent optical network elements. This object class represents the point where the optical line signal outgoes from the NE. There is always one instance of an </w:t>
      </w:r>
      <w:proofErr w:type="spellStart"/>
      <w:r>
        <w:rPr>
          <w:snapToGrid w:val="0"/>
          <w:lang w:val="en-US" w:eastAsia="fr-FR"/>
        </w:rPr>
        <w:t>otsTTPSource</w:t>
      </w:r>
      <w:proofErr w:type="spellEnd"/>
      <w:r>
        <w:rPr>
          <w:snapToGrid w:val="0"/>
          <w:lang w:val="en-US" w:eastAsia="fr-FR"/>
        </w:rPr>
        <w:t xml:space="preserve"> per line output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otsTTPSink</w:t>
      </w:r>
      <w:proofErr w:type="spellEnd"/>
      <w:r>
        <w:rPr>
          <w:snapToGrid w:val="0"/>
          <w:lang w:val="en-US" w:eastAsia="fr-FR"/>
        </w:rPr>
        <w:t xml:space="preserve"> terminates a WDM transmission trail between two adjacent optical </w:t>
      </w:r>
      <w:proofErr w:type="gramStart"/>
      <w:r>
        <w:rPr>
          <w:snapToGrid w:val="0"/>
          <w:lang w:val="en-US" w:eastAsia="fr-FR"/>
        </w:rPr>
        <w:t>network</w:t>
      </w:r>
      <w:proofErr w:type="gramEnd"/>
      <w:r>
        <w:rPr>
          <w:snapToGrid w:val="0"/>
          <w:lang w:val="en-US" w:eastAsia="fr-FR"/>
        </w:rPr>
        <w:t xml:space="preserve">. This object class represents the point where the optical </w:t>
      </w:r>
      <w:proofErr w:type="gramStart"/>
      <w:r>
        <w:rPr>
          <w:snapToGrid w:val="0"/>
          <w:lang w:val="en-US" w:eastAsia="fr-FR"/>
        </w:rPr>
        <w:t>line signal</w:t>
      </w:r>
      <w:proofErr w:type="gramEnd"/>
      <w:r>
        <w:rPr>
          <w:snapToGrid w:val="0"/>
          <w:lang w:val="en-US" w:eastAsia="fr-FR"/>
        </w:rPr>
        <w:t xml:space="preserve"> incomes into the NE. There is always one instance of an </w:t>
      </w:r>
      <w:proofErr w:type="spellStart"/>
      <w:r>
        <w:rPr>
          <w:snapToGrid w:val="0"/>
          <w:lang w:val="en-US" w:eastAsia="fr-FR"/>
        </w:rPr>
        <w:t>otsTTPSink</w:t>
      </w:r>
      <w:proofErr w:type="spellEnd"/>
      <w:r>
        <w:rPr>
          <w:snapToGrid w:val="0"/>
          <w:lang w:val="en-US" w:eastAsia="fr-FR"/>
        </w:rPr>
        <w:t xml:space="preserve"> per line input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omsCTPSource</w:t>
      </w:r>
      <w:proofErr w:type="spellEnd"/>
      <w:r>
        <w:rPr>
          <w:snapToGrid w:val="0"/>
          <w:lang w:val="en-US" w:eastAsia="fr-FR"/>
        </w:rPr>
        <w:t xml:space="preserve"> originates an optical multiplex section link connection between two adjacent optical network elements. There is one instance (for the time being; in future there may be more) of an </w:t>
      </w:r>
      <w:proofErr w:type="spellStart"/>
      <w:r>
        <w:rPr>
          <w:snapToGrid w:val="0"/>
          <w:lang w:val="en-US" w:eastAsia="fr-FR"/>
        </w:rPr>
        <w:t>omsCTPSource</w:t>
      </w:r>
      <w:proofErr w:type="spellEnd"/>
      <w:r>
        <w:rPr>
          <w:snapToGrid w:val="0"/>
          <w:lang w:val="en-US" w:eastAsia="fr-FR"/>
        </w:rPr>
        <w:t xml:space="preserve"> per line output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omsCTPSink</w:t>
      </w:r>
      <w:proofErr w:type="spellEnd"/>
      <w:r>
        <w:rPr>
          <w:snapToGrid w:val="0"/>
          <w:lang w:val="en-US" w:eastAsia="fr-FR"/>
        </w:rPr>
        <w:t xml:space="preserve"> terminates an optical multiplex section link connection between two adjacent optical network elements. There is one instance (for the time being; in future there may be more) of an </w:t>
      </w:r>
      <w:proofErr w:type="spellStart"/>
      <w:r>
        <w:rPr>
          <w:snapToGrid w:val="0"/>
          <w:lang w:val="en-US" w:eastAsia="fr-FR"/>
        </w:rPr>
        <w:t>omsCTPSink</w:t>
      </w:r>
      <w:proofErr w:type="spellEnd"/>
      <w:r>
        <w:rPr>
          <w:snapToGrid w:val="0"/>
          <w:lang w:val="en-US" w:eastAsia="fr-FR"/>
        </w:rPr>
        <w:t xml:space="preserve"> per line input port.</w:t>
      </w:r>
    </w:p>
    <w:p w:rsidR="00AD0BC9" w:rsidRDefault="00AD0BC9" w:rsidP="009715AC">
      <w:pPr>
        <w:jc w:val="left"/>
        <w:rPr>
          <w:snapToGrid w:val="0"/>
          <w:lang w:val="en-US" w:eastAsia="fr-FR"/>
        </w:rPr>
      </w:pPr>
      <w:r>
        <w:rPr>
          <w:snapToGrid w:val="0"/>
          <w:lang w:val="en-US" w:eastAsia="fr-FR"/>
        </w:rPr>
        <w:lastRenderedPageBreak/>
        <w:t xml:space="preserve">An </w:t>
      </w:r>
      <w:proofErr w:type="spellStart"/>
      <w:r>
        <w:rPr>
          <w:b/>
          <w:snapToGrid w:val="0"/>
          <w:lang w:val="en-US" w:eastAsia="fr-FR"/>
        </w:rPr>
        <w:t>omsTTPSource</w:t>
      </w:r>
      <w:proofErr w:type="spellEnd"/>
      <w:r>
        <w:rPr>
          <w:snapToGrid w:val="0"/>
          <w:lang w:val="en-US" w:eastAsia="fr-FR"/>
        </w:rPr>
        <w:t xml:space="preserve"> originates an optical multiplex section trail between two (not necessarily adjacent) optical network elements. There is one instance (for the time being; in future there may be more) of an </w:t>
      </w:r>
      <w:proofErr w:type="spellStart"/>
      <w:r>
        <w:rPr>
          <w:snapToGrid w:val="0"/>
          <w:lang w:val="en-US" w:eastAsia="fr-FR"/>
        </w:rPr>
        <w:t>omsTTPSource</w:t>
      </w:r>
      <w:proofErr w:type="spellEnd"/>
      <w:r>
        <w:rPr>
          <w:snapToGrid w:val="0"/>
          <w:lang w:val="en-US" w:eastAsia="fr-FR"/>
        </w:rPr>
        <w:t xml:space="preserve"> per line output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omsTTPSink</w:t>
      </w:r>
      <w:proofErr w:type="spellEnd"/>
      <w:r>
        <w:rPr>
          <w:snapToGrid w:val="0"/>
          <w:lang w:val="en-US" w:eastAsia="fr-FR"/>
        </w:rPr>
        <w:t xml:space="preserve"> terminates an optical multiplex section trail between two (not necessarily adjacent) optical network elements. There is one instance (for the time being; in future there may be more) of an </w:t>
      </w:r>
      <w:proofErr w:type="spellStart"/>
      <w:r>
        <w:rPr>
          <w:snapToGrid w:val="0"/>
          <w:lang w:val="en-US" w:eastAsia="fr-FR"/>
        </w:rPr>
        <w:t>omsTTPSink</w:t>
      </w:r>
      <w:proofErr w:type="spellEnd"/>
      <w:r>
        <w:rPr>
          <w:snapToGrid w:val="0"/>
          <w:lang w:val="en-US" w:eastAsia="fr-FR"/>
        </w:rPr>
        <w:t xml:space="preserve"> per line input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ochCTPSource</w:t>
      </w:r>
      <w:proofErr w:type="spellEnd"/>
      <w:r>
        <w:rPr>
          <w:snapToGrid w:val="0"/>
          <w:lang w:val="en-US" w:eastAsia="fr-FR"/>
        </w:rPr>
        <w:t xml:space="preserve"> originates an optical channel link connection between two (not necessarily adjacent) optical network elements. There is one instance of an </w:t>
      </w:r>
      <w:proofErr w:type="spellStart"/>
      <w:r>
        <w:rPr>
          <w:snapToGrid w:val="0"/>
          <w:lang w:val="en-US" w:eastAsia="fr-FR"/>
        </w:rPr>
        <w:t>ochCTPSource</w:t>
      </w:r>
      <w:proofErr w:type="spellEnd"/>
      <w:r>
        <w:rPr>
          <w:snapToGrid w:val="0"/>
          <w:lang w:val="en-US" w:eastAsia="fr-FR"/>
        </w:rPr>
        <w:t xml:space="preserve"> per wavelength channel in a line output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ochCTPSink</w:t>
      </w:r>
      <w:proofErr w:type="spellEnd"/>
      <w:r>
        <w:rPr>
          <w:snapToGrid w:val="0"/>
          <w:lang w:val="en-US" w:eastAsia="fr-FR"/>
        </w:rPr>
        <w:t xml:space="preserve"> terminates an optical channel link connection between two (not necessarily adjacent) optical network elements. There is one instance of an </w:t>
      </w:r>
      <w:proofErr w:type="spellStart"/>
      <w:r>
        <w:rPr>
          <w:snapToGrid w:val="0"/>
          <w:lang w:val="en-US" w:eastAsia="fr-FR"/>
        </w:rPr>
        <w:t>ochCTPSource</w:t>
      </w:r>
      <w:proofErr w:type="spellEnd"/>
      <w:r>
        <w:rPr>
          <w:snapToGrid w:val="0"/>
          <w:lang w:val="en-US" w:eastAsia="fr-FR"/>
        </w:rPr>
        <w:t xml:space="preserve"> per wavelength channel in a line input port.</w:t>
      </w:r>
    </w:p>
    <w:p w:rsidR="00AD0BC9"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ochTTPSource</w:t>
      </w:r>
      <w:proofErr w:type="spellEnd"/>
      <w:r>
        <w:rPr>
          <w:snapToGrid w:val="0"/>
          <w:lang w:val="en-US" w:eastAsia="fr-FR"/>
        </w:rPr>
        <w:t xml:space="preserve"> originates an optical channel trail between two (not necessarily adjacent) optical network elements. There is one instance of an </w:t>
      </w:r>
      <w:proofErr w:type="spellStart"/>
      <w:r>
        <w:rPr>
          <w:snapToGrid w:val="0"/>
          <w:lang w:val="en-US" w:eastAsia="fr-FR"/>
        </w:rPr>
        <w:t>ochTTPSource</w:t>
      </w:r>
      <w:proofErr w:type="spellEnd"/>
      <w:r>
        <w:rPr>
          <w:snapToGrid w:val="0"/>
          <w:lang w:val="en-US" w:eastAsia="fr-FR"/>
        </w:rPr>
        <w:t xml:space="preserve"> per </w:t>
      </w:r>
      <w:proofErr w:type="spellStart"/>
      <w:r>
        <w:rPr>
          <w:snapToGrid w:val="0"/>
          <w:lang w:val="en-US" w:eastAsia="fr-FR"/>
        </w:rPr>
        <w:t>OCh</w:t>
      </w:r>
      <w:proofErr w:type="spellEnd"/>
      <w:r>
        <w:rPr>
          <w:snapToGrid w:val="0"/>
          <w:lang w:val="en-US" w:eastAsia="fr-FR"/>
        </w:rPr>
        <w:t xml:space="preserve"> adapter.</w:t>
      </w:r>
    </w:p>
    <w:p w:rsidR="005B6718" w:rsidRDefault="00AD0BC9" w:rsidP="009715AC">
      <w:pPr>
        <w:jc w:val="left"/>
        <w:rPr>
          <w:snapToGrid w:val="0"/>
          <w:lang w:val="en-US" w:eastAsia="fr-FR"/>
        </w:rPr>
      </w:pPr>
      <w:r>
        <w:rPr>
          <w:snapToGrid w:val="0"/>
          <w:lang w:val="en-US" w:eastAsia="fr-FR"/>
        </w:rPr>
        <w:t xml:space="preserve">An </w:t>
      </w:r>
      <w:proofErr w:type="spellStart"/>
      <w:r>
        <w:rPr>
          <w:b/>
          <w:snapToGrid w:val="0"/>
          <w:lang w:val="en-US" w:eastAsia="fr-FR"/>
        </w:rPr>
        <w:t>ochTTPSink</w:t>
      </w:r>
      <w:proofErr w:type="spellEnd"/>
      <w:r>
        <w:rPr>
          <w:snapToGrid w:val="0"/>
          <w:lang w:val="en-US" w:eastAsia="fr-FR"/>
        </w:rPr>
        <w:t xml:space="preserve"> terminates an optical channel trail between two (not necessarily adjacent) optical network elements. There is one instance of an </w:t>
      </w:r>
      <w:proofErr w:type="spellStart"/>
      <w:r>
        <w:rPr>
          <w:snapToGrid w:val="0"/>
          <w:lang w:val="en-US" w:eastAsia="fr-FR"/>
        </w:rPr>
        <w:t>ochTTPSink</w:t>
      </w:r>
      <w:proofErr w:type="spellEnd"/>
      <w:r>
        <w:rPr>
          <w:snapToGrid w:val="0"/>
          <w:lang w:val="en-US" w:eastAsia="fr-FR"/>
        </w:rPr>
        <w:t xml:space="preserve"> per </w:t>
      </w:r>
      <w:proofErr w:type="spellStart"/>
      <w:r>
        <w:rPr>
          <w:snapToGrid w:val="0"/>
          <w:lang w:val="en-US" w:eastAsia="fr-FR"/>
        </w:rPr>
        <w:t>OCh</w:t>
      </w:r>
      <w:proofErr w:type="spellEnd"/>
      <w:r>
        <w:rPr>
          <w:snapToGrid w:val="0"/>
          <w:lang w:val="en-US" w:eastAsia="fr-FR"/>
        </w:rPr>
        <w:t xml:space="preserve"> adapter.</w:t>
      </w:r>
    </w:p>
    <w:p w:rsidR="005B6718" w:rsidRDefault="008C6938" w:rsidP="00550696">
      <w:pPr>
        <w:pStyle w:val="Heading5"/>
        <w:rPr>
          <w:lang w:val="en-US"/>
        </w:rPr>
      </w:pPr>
      <w:bookmarkStart w:id="520" w:name="_Toc335816318"/>
      <w:r w:rsidRPr="00147150">
        <w:rPr>
          <w:rStyle w:val="Heading1Char"/>
        </w:rPr>
        <w:br/>
      </w:r>
      <w:r w:rsidRPr="00CC7FBF">
        <w:rPr>
          <w:lang w:val="en-US"/>
        </w:rPr>
        <w:br/>
      </w:r>
      <w:bookmarkStart w:id="521" w:name="_Toc368291049"/>
      <w:r w:rsidR="006476AD">
        <w:rPr>
          <w:lang w:val="en-US"/>
        </w:rPr>
        <w:t xml:space="preserve">Mapping of G.798 Atomic Functions to G.874.1 Model </w:t>
      </w:r>
      <w:proofErr w:type="spellStart"/>
      <w:r w:rsidR="006476AD">
        <w:rPr>
          <w:lang w:val="en-US"/>
        </w:rPr>
        <w:t>Artefacts</w:t>
      </w:r>
      <w:bookmarkEnd w:id="520"/>
      <w:bookmarkEnd w:id="521"/>
      <w:proofErr w:type="spellEnd"/>
      <w:r w:rsidR="006476AD">
        <w:rPr>
          <w:lang w:val="en-US"/>
        </w:rPr>
        <w:t xml:space="preserve"> </w:t>
      </w:r>
    </w:p>
    <w:p w:rsidR="005B6718" w:rsidRDefault="006476AD" w:rsidP="009715AC">
      <w:pPr>
        <w:jc w:val="left"/>
        <w:rPr>
          <w:lang w:val="en-US"/>
        </w:rPr>
      </w:pPr>
      <w:r>
        <w:rPr>
          <w:lang w:val="en-US"/>
        </w:rPr>
        <w:t>This appendix</w:t>
      </w:r>
      <w:r w:rsidRPr="006476AD">
        <w:rPr>
          <w:lang w:val="en-US"/>
        </w:rPr>
        <w:t xml:space="preserve"> provides further detail mapping between the G.798 atomic functions and the G.874.1 UML model artifacts. Note that in some cases a 1:1 mapping is not possible.</w:t>
      </w:r>
      <w:r w:rsidR="00A238CE">
        <w:rPr>
          <w:lang w:val="en-US"/>
        </w:rPr>
        <w:t xml:space="preserve"> </w:t>
      </w:r>
    </w:p>
    <w:p w:rsidR="006476AD" w:rsidRPr="00A51429" w:rsidRDefault="006476AD" w:rsidP="006476AD">
      <w:pPr>
        <w:jc w:val="center"/>
        <w:rPr>
          <w:b/>
          <w:lang w:val="en-US"/>
        </w:rPr>
      </w:pPr>
      <w:r w:rsidRPr="00A51429">
        <w:rPr>
          <w:b/>
          <w:lang w:val="en-US"/>
        </w:rPr>
        <w:t xml:space="preserve">Table </w:t>
      </w:r>
      <w:r>
        <w:rPr>
          <w:b/>
          <w:lang w:val="en-US"/>
        </w:rPr>
        <w:t>III</w:t>
      </w:r>
      <w:r w:rsidRPr="00A51429">
        <w:rPr>
          <w:b/>
          <w:lang w:val="en-US"/>
        </w:rPr>
        <w:t>-1 – Mapping between G.798 OTN Atomic Functions and UML Model Artifacts</w:t>
      </w:r>
    </w:p>
    <w:p w:rsidR="006476AD" w:rsidRDefault="006476AD" w:rsidP="006476AD">
      <w:pPr>
        <w:jc w:val="center"/>
        <w:rPr>
          <w:lang w:val="en-US"/>
        </w:rPr>
      </w:pPr>
      <w:r>
        <w:rPr>
          <w:lang w:val="en-US"/>
        </w:rPr>
        <w:t>For Further Study</w:t>
      </w:r>
    </w:p>
    <w:p w:rsidR="00292FEB" w:rsidRDefault="00292FEB" w:rsidP="009715AC">
      <w:pPr>
        <w:jc w:val="left"/>
        <w:rPr>
          <w:lang w:val="en-US"/>
        </w:rPr>
        <w:sectPr w:rsidR="00292FEB" w:rsidSect="0026421B">
          <w:headerReference w:type="even" r:id="rId108"/>
          <w:footerReference w:type="even" r:id="rId109"/>
          <w:pgSz w:w="11907" w:h="16834" w:code="9"/>
          <w:pgMar w:top="1417" w:right="1134" w:bottom="1417" w:left="1134" w:header="720" w:footer="720" w:gutter="0"/>
          <w:cols w:space="720"/>
          <w:docGrid w:linePitch="326"/>
        </w:sectPr>
      </w:pPr>
    </w:p>
    <w:p w:rsidR="009B4968" w:rsidRDefault="009B4968" w:rsidP="009715AC">
      <w:pPr>
        <w:jc w:val="left"/>
        <w:rPr>
          <w:lang w:val="en-US"/>
        </w:rPr>
      </w:pPr>
    </w:p>
    <w:p w:rsidR="005B6718" w:rsidRDefault="009B4968" w:rsidP="00550696">
      <w:pPr>
        <w:pStyle w:val="Heading5"/>
        <w:rPr>
          <w:lang w:val="en-US"/>
        </w:rPr>
      </w:pPr>
      <w:bookmarkStart w:id="522" w:name="_Toc335816319"/>
      <w:r w:rsidRPr="00147150">
        <w:rPr>
          <w:rStyle w:val="Heading1Char"/>
        </w:rPr>
        <w:br/>
      </w:r>
      <w:r w:rsidRPr="00CC7FBF">
        <w:rPr>
          <w:lang w:val="en-US"/>
        </w:rPr>
        <w:br/>
      </w:r>
      <w:bookmarkStart w:id="523" w:name="_Toc368291050"/>
      <w:r w:rsidR="00DE55FD">
        <w:rPr>
          <w:lang w:val="en-US"/>
        </w:rPr>
        <w:t>UML Model Data Dictionary</w:t>
      </w:r>
      <w:bookmarkEnd w:id="522"/>
      <w:bookmarkEnd w:id="523"/>
    </w:p>
    <w:p w:rsidR="001A6839" w:rsidRDefault="003D6401">
      <w:pPr>
        <w:jc w:val="center"/>
        <w:rPr>
          <w:lang w:val="en-US"/>
        </w:rPr>
      </w:pPr>
      <w:r w:rsidRPr="003D6401">
        <w:rPr>
          <w:lang w:val="en-US"/>
        </w:rPr>
        <w:t>(This appendix does not form an integral part of this Recommendation.)</w:t>
      </w:r>
    </w:p>
    <w:p w:rsidR="007F313E" w:rsidRDefault="007F313E" w:rsidP="00085C28">
      <w:pPr>
        <w:jc w:val="left"/>
        <w:rPr>
          <w:lang w:val="en-US"/>
        </w:rPr>
      </w:pPr>
      <w:r w:rsidRPr="007F313E">
        <w:rPr>
          <w:lang w:val="en-US"/>
        </w:rPr>
        <w:t xml:space="preserve">This data dictionary was generated automatically by applying a </w:t>
      </w:r>
      <w:proofErr w:type="spellStart"/>
      <w:r w:rsidRPr="007F313E">
        <w:rPr>
          <w:lang w:val="en-US"/>
        </w:rPr>
        <w:t>gendoc</w:t>
      </w:r>
      <w:proofErr w:type="spellEnd"/>
      <w:r w:rsidRPr="007F313E">
        <w:rPr>
          <w:lang w:val="en-US"/>
        </w:rPr>
        <w:t xml:space="preserve"> template to the Papyrus model file.</w:t>
      </w:r>
    </w:p>
    <w:p w:rsidR="00085C28" w:rsidRDefault="00085C28" w:rsidP="00085C28">
      <w:pPr>
        <w:jc w:val="left"/>
        <w:rPr>
          <w:lang w:val="en-US"/>
        </w:rPr>
      </w:pPr>
      <w:r>
        <w:rPr>
          <w:lang w:val="en-US"/>
        </w:rPr>
        <w:t>This appendix contains the details of the OTN NE management-protocol-neutral information model, including the description and properties of the object classes and their attributes and operations. These details information are generated automatically from a</w:t>
      </w:r>
      <w:r w:rsidRPr="00DE55FD">
        <w:rPr>
          <w:lang w:val="en-US"/>
        </w:rPr>
        <w:t xml:space="preserve"> modeling tool, which was used to develop the information model in UML notation.</w:t>
      </w:r>
    </w:p>
    <w:p w:rsidR="00F0703E" w:rsidRDefault="00ED0EDD" w:rsidP="00085C28">
      <w:pPr>
        <w:jc w:val="left"/>
        <w:rPr>
          <w:lang w:val="en-US"/>
        </w:rPr>
      </w:pPr>
      <w:r>
        <w:rPr>
          <w:lang w:val="en-US"/>
        </w:rPr>
        <w:object w:dxaOrig="1531" w:dyaOrig="1002">
          <v:shape id="_x0000_i1060" type="#_x0000_t75" style="width:76.75pt;height:50.25pt" o:ole="">
            <v:imagedata r:id="rId110" o:title=""/>
          </v:shape>
          <o:OLEObject Type="Embed" ProgID="Package" ShapeID="_x0000_i1060" DrawAspect="Icon" ObjectID="_1536558560" r:id="rId111"/>
        </w:object>
      </w:r>
    </w:p>
    <w:p w:rsidR="00044CA4" w:rsidRDefault="00044CA4" w:rsidP="00044CA4">
      <w:pPr>
        <w:rPr>
          <w:szCs w:val="24"/>
        </w:rPr>
      </w:pPr>
    </w:p>
    <w:p w:rsidR="00AC4C05" w:rsidRDefault="00AC4C05" w:rsidP="00085C28">
      <w:pPr>
        <w:jc w:val="left"/>
        <w:rPr>
          <w:lang w:val="en-US"/>
        </w:rPr>
      </w:pPr>
    </w:p>
    <w:p w:rsidR="00297DE9" w:rsidRPr="00CC7FBF" w:rsidRDefault="00CC7FBF" w:rsidP="004A25CE">
      <w:pPr>
        <w:ind w:right="480"/>
        <w:jc w:val="center"/>
        <w:rPr>
          <w:lang w:val="en-US"/>
        </w:rPr>
      </w:pPr>
      <w:bookmarkStart w:id="524" w:name="c3tope"/>
      <w:bookmarkEnd w:id="524"/>
      <w:r>
        <w:rPr>
          <w:lang w:val="en-US"/>
        </w:rPr>
        <w:t>______________________</w:t>
      </w:r>
    </w:p>
    <w:sectPr w:rsidR="00297DE9" w:rsidRPr="00CC7FBF" w:rsidSect="0026421B">
      <w:pgSz w:w="11907" w:h="16834" w:code="9"/>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511D" w:rsidRDefault="00C6511D">
      <w:r>
        <w:separator/>
      </w:r>
    </w:p>
  </w:endnote>
  <w:endnote w:type="continuationSeparator" w:id="0">
    <w:p w:rsidR="00C6511D" w:rsidRDefault="00C6511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宋体">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Default="008C1C66">
    <w:pPr>
      <w:pStyle w:val="Footer"/>
    </w:pPr>
    <w:fldSimple w:instr=" PAGE   \* MERGEFORMAT ">
      <w:r w:rsidR="002B3579">
        <w:t>ii</w:t>
      </w:r>
    </w:fldSimple>
  </w:p>
  <w:p w:rsidR="002B3579" w:rsidRDefault="002B357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8" w:type="dxa"/>
      <w:jc w:val="center"/>
      <w:tblLayout w:type="fixed"/>
      <w:tblCellMar>
        <w:left w:w="57" w:type="dxa"/>
        <w:right w:w="57" w:type="dxa"/>
      </w:tblCellMar>
      <w:tblLook w:val="0000"/>
    </w:tblPr>
    <w:tblGrid>
      <w:gridCol w:w="1616"/>
      <w:gridCol w:w="4021"/>
      <w:gridCol w:w="4140"/>
      <w:gridCol w:w="151"/>
    </w:tblGrid>
    <w:tr w:rsidR="002B3579" w:rsidRPr="0026421B" w:rsidTr="0026421B">
      <w:trPr>
        <w:gridAfter w:val="1"/>
        <w:wAfter w:w="151" w:type="dxa"/>
        <w:cantSplit/>
        <w:jc w:val="center"/>
      </w:trPr>
      <w:tc>
        <w:tcPr>
          <w:tcW w:w="1616" w:type="dxa"/>
          <w:tcBorders>
            <w:top w:val="single" w:sz="12" w:space="0" w:color="auto"/>
          </w:tcBorders>
        </w:tcPr>
        <w:p w:rsidR="002B3579" w:rsidRPr="0026421B" w:rsidRDefault="002B3579" w:rsidP="0026421B">
          <w:pPr>
            <w:rPr>
              <w:b/>
              <w:bCs/>
              <w:sz w:val="22"/>
              <w:szCs w:val="22"/>
            </w:rPr>
          </w:pPr>
          <w:bookmarkStart w:id="16" w:name="dcontent1" w:colFirst="1" w:colLast="1"/>
          <w:r w:rsidRPr="0026421B">
            <w:rPr>
              <w:b/>
              <w:bCs/>
              <w:sz w:val="22"/>
              <w:szCs w:val="22"/>
            </w:rPr>
            <w:t>Contact:</w:t>
          </w:r>
        </w:p>
      </w:tc>
      <w:tc>
        <w:tcPr>
          <w:tcW w:w="4021" w:type="dxa"/>
          <w:tcBorders>
            <w:top w:val="single" w:sz="12" w:space="0" w:color="auto"/>
          </w:tcBorders>
        </w:tcPr>
        <w:p w:rsidR="002B3579" w:rsidRPr="0026421B" w:rsidRDefault="002B3579" w:rsidP="0026421B">
          <w:pPr>
            <w:rPr>
              <w:rFonts w:eastAsia="MS Mincho"/>
              <w:sz w:val="22"/>
              <w:szCs w:val="22"/>
            </w:rPr>
          </w:pPr>
          <w:r w:rsidRPr="0026421B">
            <w:rPr>
              <w:rFonts w:eastAsia="MS Mincho"/>
              <w:sz w:val="22"/>
              <w:szCs w:val="22"/>
            </w:rPr>
            <w:t>Hing-Kam LAM</w:t>
          </w:r>
        </w:p>
        <w:p w:rsidR="002B3579" w:rsidRPr="0026421B" w:rsidRDefault="002B3579" w:rsidP="0026421B">
          <w:pPr>
            <w:spacing w:before="0"/>
            <w:rPr>
              <w:rFonts w:eastAsia="MS Mincho"/>
              <w:sz w:val="22"/>
              <w:szCs w:val="22"/>
            </w:rPr>
          </w:pPr>
          <w:r w:rsidRPr="0026421B">
            <w:rPr>
              <w:rFonts w:eastAsia="MS Mincho"/>
              <w:sz w:val="22"/>
              <w:szCs w:val="22"/>
            </w:rPr>
            <w:t>Alcatel-Lucent</w:t>
          </w:r>
        </w:p>
        <w:p w:rsidR="002B3579" w:rsidRPr="0026421B" w:rsidRDefault="002B3579" w:rsidP="0026421B">
          <w:pPr>
            <w:spacing w:before="0"/>
            <w:rPr>
              <w:sz w:val="22"/>
              <w:szCs w:val="22"/>
              <w:highlight w:val="yellow"/>
            </w:rPr>
          </w:pPr>
          <w:r w:rsidRPr="0026421B">
            <w:rPr>
              <w:rFonts w:eastAsia="MS Mincho"/>
              <w:sz w:val="22"/>
              <w:szCs w:val="22"/>
            </w:rPr>
            <w:t>USA</w:t>
          </w:r>
        </w:p>
      </w:tc>
      <w:tc>
        <w:tcPr>
          <w:tcW w:w="4140" w:type="dxa"/>
          <w:tcBorders>
            <w:top w:val="single" w:sz="12" w:space="0" w:color="auto"/>
          </w:tcBorders>
        </w:tcPr>
        <w:p w:rsidR="002B3579" w:rsidRPr="0026421B" w:rsidRDefault="002B3579" w:rsidP="0026421B">
          <w:pPr>
            <w:rPr>
              <w:rFonts w:eastAsia="MS Mincho"/>
              <w:sz w:val="22"/>
              <w:szCs w:val="22"/>
              <w:lang w:val="fr-FR"/>
            </w:rPr>
          </w:pPr>
          <w:r w:rsidRPr="0026421B">
            <w:rPr>
              <w:rFonts w:eastAsia="MS Mincho"/>
              <w:sz w:val="22"/>
              <w:szCs w:val="22"/>
              <w:lang w:val="fr-FR"/>
            </w:rPr>
            <w:t>Tel: +1-732-331-3476</w:t>
          </w:r>
        </w:p>
        <w:p w:rsidR="002B3579" w:rsidRPr="0026421B" w:rsidRDefault="002B3579" w:rsidP="0026421B">
          <w:pPr>
            <w:spacing w:before="0"/>
            <w:rPr>
              <w:sz w:val="22"/>
              <w:szCs w:val="22"/>
              <w:lang w:val="fr-FR"/>
            </w:rPr>
          </w:pPr>
          <w:r w:rsidRPr="0026421B">
            <w:rPr>
              <w:rFonts w:eastAsia="MS Mincho"/>
              <w:sz w:val="22"/>
              <w:szCs w:val="22"/>
              <w:lang w:val="fr-FR"/>
            </w:rPr>
            <w:t xml:space="preserve">Email: </w:t>
          </w:r>
          <w:hyperlink r:id="rId1" w:history="1">
            <w:r w:rsidRPr="0026421B">
              <w:rPr>
                <w:rStyle w:val="Hyperlink"/>
                <w:rFonts w:eastAsia="MS Mincho"/>
                <w:sz w:val="22"/>
                <w:szCs w:val="22"/>
                <w:lang w:val="fr-FR"/>
              </w:rPr>
              <w:t>kam.lam@nokia.com</w:t>
            </w:r>
          </w:hyperlink>
          <w:r w:rsidRPr="0026421B">
            <w:rPr>
              <w:rFonts w:eastAsia="MS Mincho"/>
              <w:sz w:val="22"/>
              <w:szCs w:val="22"/>
              <w:lang w:val="fr-FR"/>
            </w:rPr>
            <w:t xml:space="preserve">  </w:t>
          </w:r>
        </w:p>
      </w:tc>
    </w:tr>
    <w:tr w:rsidR="002B3579" w:rsidRPr="0026421B" w:rsidTr="0026421B">
      <w:trPr>
        <w:gridAfter w:val="1"/>
        <w:wAfter w:w="151" w:type="dxa"/>
        <w:cantSplit/>
        <w:jc w:val="center"/>
      </w:trPr>
      <w:tc>
        <w:tcPr>
          <w:tcW w:w="1616" w:type="dxa"/>
          <w:tcBorders>
            <w:top w:val="single" w:sz="12" w:space="0" w:color="auto"/>
          </w:tcBorders>
        </w:tcPr>
        <w:p w:rsidR="002B3579" w:rsidRPr="0026421B" w:rsidRDefault="002B3579" w:rsidP="0026421B">
          <w:pPr>
            <w:rPr>
              <w:b/>
              <w:bCs/>
              <w:sz w:val="22"/>
              <w:szCs w:val="22"/>
            </w:rPr>
          </w:pPr>
          <w:bookmarkStart w:id="17" w:name="dcontent2" w:colFirst="1" w:colLast="1"/>
          <w:bookmarkEnd w:id="16"/>
          <w:r w:rsidRPr="0026421B">
            <w:rPr>
              <w:b/>
              <w:bCs/>
              <w:sz w:val="22"/>
              <w:szCs w:val="22"/>
            </w:rPr>
            <w:t>Contact:</w:t>
          </w:r>
        </w:p>
      </w:tc>
      <w:tc>
        <w:tcPr>
          <w:tcW w:w="4021" w:type="dxa"/>
          <w:tcBorders>
            <w:top w:val="single" w:sz="12" w:space="0" w:color="auto"/>
          </w:tcBorders>
        </w:tcPr>
        <w:p w:rsidR="002B3579" w:rsidRPr="0026421B" w:rsidRDefault="002B3579" w:rsidP="0026421B">
          <w:pPr>
            <w:rPr>
              <w:sz w:val="22"/>
              <w:szCs w:val="22"/>
            </w:rPr>
          </w:pPr>
          <w:r w:rsidRPr="0026421B">
            <w:rPr>
              <w:sz w:val="22"/>
              <w:szCs w:val="22"/>
            </w:rPr>
            <w:t>Scott Mansfield</w:t>
          </w:r>
        </w:p>
        <w:p w:rsidR="002B3579" w:rsidRPr="0026421B" w:rsidRDefault="002B3579" w:rsidP="0026421B">
          <w:pPr>
            <w:spacing w:before="0"/>
            <w:rPr>
              <w:sz w:val="22"/>
              <w:szCs w:val="22"/>
            </w:rPr>
          </w:pPr>
          <w:r w:rsidRPr="0026421B">
            <w:rPr>
              <w:sz w:val="22"/>
              <w:szCs w:val="22"/>
            </w:rPr>
            <w:t>Ericsson</w:t>
          </w:r>
        </w:p>
        <w:p w:rsidR="002B3579" w:rsidRPr="0026421B" w:rsidRDefault="002B3579" w:rsidP="0026421B">
          <w:pPr>
            <w:spacing w:before="0"/>
            <w:rPr>
              <w:sz w:val="22"/>
              <w:szCs w:val="22"/>
              <w:highlight w:val="yellow"/>
            </w:rPr>
          </w:pPr>
          <w:r w:rsidRPr="0026421B">
            <w:rPr>
              <w:sz w:val="22"/>
              <w:szCs w:val="22"/>
            </w:rPr>
            <w:t>USA</w:t>
          </w:r>
        </w:p>
      </w:tc>
      <w:tc>
        <w:tcPr>
          <w:tcW w:w="4140" w:type="dxa"/>
          <w:tcBorders>
            <w:top w:val="single" w:sz="12" w:space="0" w:color="auto"/>
          </w:tcBorders>
        </w:tcPr>
        <w:p w:rsidR="002B3579" w:rsidRPr="0026421B" w:rsidRDefault="002B3579" w:rsidP="0026421B">
          <w:pPr>
            <w:rPr>
              <w:rFonts w:eastAsia="MS Mincho"/>
              <w:sz w:val="22"/>
              <w:szCs w:val="22"/>
              <w:lang w:val="fr-FR"/>
            </w:rPr>
          </w:pPr>
          <w:r w:rsidRPr="0026421B">
            <w:rPr>
              <w:rFonts w:eastAsia="MS Mincho"/>
              <w:sz w:val="22"/>
              <w:szCs w:val="22"/>
              <w:lang w:val="fr-FR"/>
            </w:rPr>
            <w:t>Tel: +1-724-931-9316</w:t>
          </w:r>
        </w:p>
        <w:p w:rsidR="002B3579" w:rsidRPr="0026421B" w:rsidRDefault="002B3579" w:rsidP="0026421B">
          <w:pPr>
            <w:spacing w:before="0"/>
            <w:rPr>
              <w:sz w:val="22"/>
              <w:szCs w:val="22"/>
              <w:lang w:val="fr-FR"/>
            </w:rPr>
          </w:pPr>
          <w:r w:rsidRPr="0026421B">
            <w:rPr>
              <w:rFonts w:eastAsia="MS Mincho"/>
              <w:sz w:val="22"/>
              <w:szCs w:val="22"/>
              <w:lang w:val="fr-FR"/>
            </w:rPr>
            <w:t xml:space="preserve">Email: </w:t>
          </w:r>
          <w:hyperlink r:id="rId2" w:history="1">
            <w:r w:rsidRPr="0026421B">
              <w:rPr>
                <w:rStyle w:val="Hyperlink"/>
                <w:rFonts w:eastAsia="MS Mincho"/>
                <w:sz w:val="22"/>
                <w:szCs w:val="22"/>
                <w:lang w:val="fr-FR"/>
              </w:rPr>
              <w:t>scott.mansfield@ericsson.com</w:t>
            </w:r>
          </w:hyperlink>
          <w:r w:rsidRPr="0026421B">
            <w:rPr>
              <w:rFonts w:eastAsia="MS Mincho"/>
              <w:sz w:val="22"/>
              <w:szCs w:val="22"/>
              <w:lang w:val="fr-FR"/>
            </w:rPr>
            <w:t xml:space="preserve"> </w:t>
          </w:r>
        </w:p>
      </w:tc>
    </w:tr>
    <w:bookmarkEnd w:id="17"/>
    <w:tr w:rsidR="002B3579" w:rsidRPr="0026421B" w:rsidTr="0026421B">
      <w:tblPrEx>
        <w:tblCellMar>
          <w:left w:w="108" w:type="dxa"/>
          <w:right w:w="108" w:type="dxa"/>
        </w:tblCellMar>
      </w:tblPrEx>
      <w:trPr>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2B3579" w:rsidRPr="0026421B" w:rsidRDefault="002B3579" w:rsidP="0026421B">
          <w:pPr>
            <w:spacing w:before="0"/>
            <w:rPr>
              <w:sz w:val="18"/>
            </w:rPr>
          </w:pPr>
          <w:r w:rsidRPr="0026421B">
            <w:rPr>
              <w:b/>
              <w:bCs/>
              <w:sz w:val="18"/>
            </w:rPr>
            <w:t>Attention:</w:t>
          </w:r>
          <w:r w:rsidRPr="0026421B">
            <w:rPr>
              <w:sz w:val="18"/>
            </w:rPr>
            <w:t xml:space="preserve"> This is not a publication made available to the public, but </w:t>
          </w:r>
          <w:r w:rsidRPr="0026421B">
            <w:rPr>
              <w:b/>
              <w:bCs/>
              <w:sz w:val="18"/>
            </w:rPr>
            <w:t>an internal ITU-T Document</w:t>
          </w:r>
          <w:r w:rsidRPr="0026421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2B3579" w:rsidRPr="0026421B" w:rsidRDefault="002B3579" w:rsidP="0026421B">
    <w:pPr>
      <w:spacing w:before="0"/>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Default="008C1C66">
    <w:pPr>
      <w:pStyle w:val="Footer"/>
    </w:pPr>
    <w:fldSimple w:instr=" PAGE   \* MERGEFORMAT ">
      <w:r w:rsidR="002B3579">
        <w:t>111</w:t>
      </w:r>
    </w:fldSimple>
  </w:p>
  <w:p w:rsidR="002B3579" w:rsidRDefault="002B3579">
    <w:pPr>
      <w:pStyle w:val="FooterQP"/>
      <w:jc w:val="right"/>
      <w:rPr>
        <w:rFonts w:ascii="Arial" w:hAnsi="Arial"/>
        <w:b w:val="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Pr="005D0877" w:rsidRDefault="002B3579" w:rsidP="005D087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511D" w:rsidRDefault="00C6511D">
      <w:r>
        <w:t>____________________</w:t>
      </w:r>
    </w:p>
  </w:footnote>
  <w:footnote w:type="continuationSeparator" w:id="0">
    <w:p w:rsidR="00C6511D" w:rsidRDefault="00C6511D">
      <w:r>
        <w:continuationSeparator/>
      </w:r>
    </w:p>
  </w:footnote>
  <w:footnote w:id="1">
    <w:p w:rsidR="002B3579" w:rsidRDefault="002B3579" w:rsidP="00A96D80">
      <w:pPr>
        <w:pStyle w:val="FootnoteText"/>
      </w:pPr>
      <w:r>
        <w:rPr>
          <w:rStyle w:val="FootnoteReference"/>
        </w:rPr>
        <w:footnoteRef/>
      </w:r>
      <w:r>
        <w:t xml:space="preserve"> The linkage of the OTN-specific object classes to the generic object classes is specified in details in Appendix III of this Recommendation.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Default="002B3579">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Pr="0026421B" w:rsidRDefault="002B3579" w:rsidP="0026421B">
    <w:pPr>
      <w:pStyle w:val="Header"/>
    </w:pPr>
    <w:r w:rsidRPr="0026421B">
      <w:t xml:space="preserve">- </w:t>
    </w:r>
    <w:fldSimple w:instr=" PAGE  \* MERGEFORMAT ">
      <w:r w:rsidR="00ED0EDD">
        <w:rPr>
          <w:noProof/>
        </w:rPr>
        <w:t>51</w:t>
      </w:r>
    </w:fldSimple>
    <w:r w:rsidRPr="0026421B">
      <w:t xml:space="preserve"> -</w:t>
    </w:r>
  </w:p>
  <w:p w:rsidR="002B3579" w:rsidRPr="0026421B" w:rsidRDefault="008C1C66" w:rsidP="0026421B">
    <w:pPr>
      <w:pStyle w:val="Header"/>
      <w:spacing w:after="240"/>
    </w:pPr>
    <w:fldSimple w:instr=" STYLEREF  Docnumber  ">
      <w:r w:rsidR="00ED0EDD">
        <w:rPr>
          <w:noProof/>
        </w:rPr>
        <w:t>TD 618 R1 (PLEN)</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Default="002B357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Default="002B3579">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579" w:rsidRDefault="002B357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E4B60"/>
    <w:multiLevelType w:val="hybridMultilevel"/>
    <w:tmpl w:val="D416F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607FDA"/>
    <w:multiLevelType w:val="hybridMultilevel"/>
    <w:tmpl w:val="39B08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4E6BE6"/>
    <w:multiLevelType w:val="multilevel"/>
    <w:tmpl w:val="96B42168"/>
    <w:styleLink w:val="DDHeadings"/>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3">
    <w:nsid w:val="23A36138"/>
    <w:multiLevelType w:val="hybridMultilevel"/>
    <w:tmpl w:val="5EC08912"/>
    <w:lvl w:ilvl="0" w:tplc="04070005">
      <w:start w:val="1"/>
      <w:numFmt w:val="bullet"/>
      <w:lvlText w:val=""/>
      <w:lvlJc w:val="left"/>
      <w:pPr>
        <w:tabs>
          <w:tab w:val="num" w:pos="720"/>
        </w:tabs>
        <w:ind w:left="720" w:hanging="360"/>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47A29914">
      <w:numFmt w:val="bullet"/>
      <w:lvlText w:val=""/>
      <w:lvlJc w:val="left"/>
      <w:pPr>
        <w:ind w:left="2175" w:hanging="375"/>
      </w:pPr>
      <w:rPr>
        <w:rFonts w:ascii="Symbol" w:eastAsia="MS Mincho" w:hAnsi="Symbol" w:cs="Times New Roman"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249815A2"/>
    <w:multiLevelType w:val="hybridMultilevel"/>
    <w:tmpl w:val="1E5615F2"/>
    <w:lvl w:ilvl="0" w:tplc="6FE8A452">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nsid w:val="2BBF08D5"/>
    <w:multiLevelType w:val="hybridMultilevel"/>
    <w:tmpl w:val="06427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FC31B2"/>
    <w:multiLevelType w:val="hybridMultilevel"/>
    <w:tmpl w:val="668448CE"/>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CC60DF"/>
    <w:multiLevelType w:val="hybridMultilevel"/>
    <w:tmpl w:val="12A818C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
    <w:nsid w:val="3F072AE1"/>
    <w:multiLevelType w:val="hybridMultilevel"/>
    <w:tmpl w:val="81AAD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7FF587F"/>
    <w:multiLevelType w:val="hybridMultilevel"/>
    <w:tmpl w:val="88103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D5C60C5"/>
    <w:multiLevelType w:val="multilevel"/>
    <w:tmpl w:val="7242DF1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upperRoman"/>
      <w:pStyle w:val="Heading5"/>
      <w:suff w:val="nothing"/>
      <w:lvlText w:val="Appendix %5"/>
      <w:lvlJc w:val="left"/>
      <w:pPr>
        <w:ind w:left="1008" w:hanging="1008"/>
      </w:pPr>
      <w:rPr>
        <w:rFonts w:hint="default"/>
      </w:rPr>
    </w:lvl>
    <w:lvl w:ilvl="5">
      <w:start w:val="1"/>
      <w:numFmt w:val="decimal"/>
      <w:pStyle w:val="Heading6"/>
      <w:lvlText w:val="%5.%6"/>
      <w:lvlJc w:val="left"/>
      <w:pPr>
        <w:tabs>
          <w:tab w:val="num" w:pos="1152"/>
        </w:tabs>
        <w:ind w:left="1152" w:hanging="1152"/>
      </w:pPr>
      <w:rPr>
        <w:rFonts w:hint="default"/>
      </w:rPr>
    </w:lvl>
    <w:lvl w:ilvl="6">
      <w:start w:val="1"/>
      <w:numFmt w:val="decimal"/>
      <w:pStyle w:val="Heading7"/>
      <w:lvlText w:val="%5.%6.%7"/>
      <w:lvlJc w:val="left"/>
      <w:pPr>
        <w:tabs>
          <w:tab w:val="num" w:pos="1296"/>
        </w:tabs>
        <w:ind w:left="1296" w:hanging="1296"/>
      </w:pPr>
      <w:rPr>
        <w:rFonts w:hint="default"/>
      </w:rPr>
    </w:lvl>
    <w:lvl w:ilvl="7">
      <w:start w:val="1"/>
      <w:numFmt w:val="decimal"/>
      <w:pStyle w:val="Heading8"/>
      <w:lvlText w:val="%5.%6.%7.%8"/>
      <w:lvlJc w:val="left"/>
      <w:pPr>
        <w:tabs>
          <w:tab w:val="num" w:pos="1440"/>
        </w:tabs>
        <w:ind w:left="1440" w:hanging="1440"/>
      </w:pPr>
      <w:rPr>
        <w:rFonts w:hint="default"/>
      </w:rPr>
    </w:lvl>
    <w:lvl w:ilvl="8">
      <w:start w:val="1"/>
      <w:numFmt w:val="decimal"/>
      <w:pStyle w:val="Heading9"/>
      <w:lvlText w:val="%5.%6.%7.%8.%9"/>
      <w:lvlJc w:val="left"/>
      <w:pPr>
        <w:tabs>
          <w:tab w:val="num" w:pos="1584"/>
        </w:tabs>
        <w:ind w:left="1584" w:hanging="1584"/>
      </w:pPr>
      <w:rPr>
        <w:rFonts w:hint="default"/>
      </w:rPr>
    </w:lvl>
  </w:abstractNum>
  <w:abstractNum w:abstractNumId="11">
    <w:nsid w:val="68C8059C"/>
    <w:multiLevelType w:val="hybridMultilevel"/>
    <w:tmpl w:val="ABD23C72"/>
    <w:lvl w:ilvl="0" w:tplc="A50C3F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ED24D23"/>
    <w:multiLevelType w:val="hybridMultilevel"/>
    <w:tmpl w:val="DEC4976E"/>
    <w:lvl w:ilvl="0" w:tplc="04090001">
      <w:start w:val="1"/>
      <w:numFmt w:val="bullet"/>
      <w:lvlText w:val=""/>
      <w:lvlJc w:val="left"/>
      <w:pPr>
        <w:ind w:left="732" w:hanging="360"/>
      </w:pPr>
      <w:rPr>
        <w:rFonts w:ascii="Symbol" w:hAnsi="Symbol"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3">
    <w:nsid w:val="77CD38CE"/>
    <w:multiLevelType w:val="hybridMultilevel"/>
    <w:tmpl w:val="F4FACCAA"/>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11"/>
  </w:num>
  <w:num w:numId="4">
    <w:abstractNumId w:val="7"/>
  </w:num>
  <w:num w:numId="5">
    <w:abstractNumId w:val="10"/>
  </w:num>
  <w:num w:numId="6">
    <w:abstractNumId w:val="9"/>
  </w:num>
  <w:num w:numId="7">
    <w:abstractNumId w:val="5"/>
  </w:num>
  <w:num w:numId="8">
    <w:abstractNumId w:val="2"/>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12"/>
  </w:num>
  <w:num w:numId="12">
    <w:abstractNumId w:val="0"/>
  </w:num>
  <w:num w:numId="13">
    <w:abstractNumId w:val="8"/>
  </w:num>
  <w:num w:numId="14">
    <w:abstractNumId w:val="13"/>
  </w:num>
  <w:num w:numId="15">
    <w:abstractNumId w:val="4"/>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hideSpellingError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fr-CH" w:vendorID="64" w:dllVersion="131078" w:nlCheck="1" w:checkStyle="1"/>
  <w:proofState w:spelling="clean" w:grammar="clean"/>
  <w:attachedTemplate r:id="rId1"/>
  <w:stylePaneFormatFilter w:val="3F01"/>
  <w:defaultTabStop w:val="720"/>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166914" o:allowincell="f" fill="f" fillcolor="white" stroke="f">
      <v:fill color="white" on="f"/>
      <v:stroke on="f"/>
    </o:shapedefaults>
  </w:hdrShapeDefaults>
  <w:footnotePr>
    <w:footnote w:id="-1"/>
    <w:footnote w:id="0"/>
  </w:footnotePr>
  <w:endnotePr>
    <w:endnote w:id="-1"/>
    <w:endnote w:id="0"/>
  </w:endnotePr>
  <w:compat>
    <w:useFELayout/>
  </w:compat>
  <w:rsids>
    <w:rsidRoot w:val="00F22349"/>
    <w:rsid w:val="00002239"/>
    <w:rsid w:val="0000284B"/>
    <w:rsid w:val="00004E23"/>
    <w:rsid w:val="00007DE7"/>
    <w:rsid w:val="0001688D"/>
    <w:rsid w:val="00025EFB"/>
    <w:rsid w:val="00030359"/>
    <w:rsid w:val="0003061E"/>
    <w:rsid w:val="00040732"/>
    <w:rsid w:val="00044CA4"/>
    <w:rsid w:val="00045EB4"/>
    <w:rsid w:val="000472AB"/>
    <w:rsid w:val="00053B2D"/>
    <w:rsid w:val="00053C39"/>
    <w:rsid w:val="00055B2D"/>
    <w:rsid w:val="000606CD"/>
    <w:rsid w:val="00060FBC"/>
    <w:rsid w:val="00063224"/>
    <w:rsid w:val="00063349"/>
    <w:rsid w:val="00066449"/>
    <w:rsid w:val="00066FD5"/>
    <w:rsid w:val="00067BEC"/>
    <w:rsid w:val="000709A4"/>
    <w:rsid w:val="00070E57"/>
    <w:rsid w:val="00076C48"/>
    <w:rsid w:val="00077312"/>
    <w:rsid w:val="00082D41"/>
    <w:rsid w:val="00083828"/>
    <w:rsid w:val="00084AD6"/>
    <w:rsid w:val="0008553C"/>
    <w:rsid w:val="00085A58"/>
    <w:rsid w:val="00085AAE"/>
    <w:rsid w:val="00085C28"/>
    <w:rsid w:val="00086B86"/>
    <w:rsid w:val="000946A9"/>
    <w:rsid w:val="00095C46"/>
    <w:rsid w:val="00096BEE"/>
    <w:rsid w:val="00097CAB"/>
    <w:rsid w:val="000B49E0"/>
    <w:rsid w:val="000B4FFE"/>
    <w:rsid w:val="000C1D3A"/>
    <w:rsid w:val="000C66C1"/>
    <w:rsid w:val="000D61D3"/>
    <w:rsid w:val="000D6A22"/>
    <w:rsid w:val="000E2A61"/>
    <w:rsid w:val="000E378D"/>
    <w:rsid w:val="000F05F1"/>
    <w:rsid w:val="001017EE"/>
    <w:rsid w:val="00101973"/>
    <w:rsid w:val="00102A77"/>
    <w:rsid w:val="00106055"/>
    <w:rsid w:val="00111DB3"/>
    <w:rsid w:val="0012212B"/>
    <w:rsid w:val="00123EF8"/>
    <w:rsid w:val="00123F40"/>
    <w:rsid w:val="0012603A"/>
    <w:rsid w:val="00126902"/>
    <w:rsid w:val="001311C2"/>
    <w:rsid w:val="00132809"/>
    <w:rsid w:val="001334C1"/>
    <w:rsid w:val="0014023C"/>
    <w:rsid w:val="00140B0B"/>
    <w:rsid w:val="0014409C"/>
    <w:rsid w:val="00144FE3"/>
    <w:rsid w:val="00145987"/>
    <w:rsid w:val="00145ACC"/>
    <w:rsid w:val="00146650"/>
    <w:rsid w:val="00147150"/>
    <w:rsid w:val="00154E5D"/>
    <w:rsid w:val="00155581"/>
    <w:rsid w:val="00161B10"/>
    <w:rsid w:val="00161FA8"/>
    <w:rsid w:val="0017189A"/>
    <w:rsid w:val="0017266E"/>
    <w:rsid w:val="00173CF9"/>
    <w:rsid w:val="00173DB3"/>
    <w:rsid w:val="00181737"/>
    <w:rsid w:val="00181D3D"/>
    <w:rsid w:val="001842BE"/>
    <w:rsid w:val="00184301"/>
    <w:rsid w:val="00184D09"/>
    <w:rsid w:val="00185779"/>
    <w:rsid w:val="00187D8A"/>
    <w:rsid w:val="0019283B"/>
    <w:rsid w:val="00193B91"/>
    <w:rsid w:val="00196450"/>
    <w:rsid w:val="00197606"/>
    <w:rsid w:val="001A0BCB"/>
    <w:rsid w:val="001A0BE6"/>
    <w:rsid w:val="001A4B36"/>
    <w:rsid w:val="001A6839"/>
    <w:rsid w:val="001B602B"/>
    <w:rsid w:val="001B6940"/>
    <w:rsid w:val="001C3835"/>
    <w:rsid w:val="001C47D4"/>
    <w:rsid w:val="001C7FA5"/>
    <w:rsid w:val="001D20F1"/>
    <w:rsid w:val="001E05B3"/>
    <w:rsid w:val="001E2A91"/>
    <w:rsid w:val="001E35F0"/>
    <w:rsid w:val="001E47A3"/>
    <w:rsid w:val="001E4F10"/>
    <w:rsid w:val="001E5B02"/>
    <w:rsid w:val="001F7B24"/>
    <w:rsid w:val="00202F62"/>
    <w:rsid w:val="00203183"/>
    <w:rsid w:val="0020384F"/>
    <w:rsid w:val="00203FE7"/>
    <w:rsid w:val="00210CFE"/>
    <w:rsid w:val="00225A02"/>
    <w:rsid w:val="00235594"/>
    <w:rsid w:val="002400D1"/>
    <w:rsid w:val="00240751"/>
    <w:rsid w:val="0024716C"/>
    <w:rsid w:val="0025164C"/>
    <w:rsid w:val="002549D3"/>
    <w:rsid w:val="00254B44"/>
    <w:rsid w:val="0025704B"/>
    <w:rsid w:val="00260A4E"/>
    <w:rsid w:val="0026252A"/>
    <w:rsid w:val="0026421B"/>
    <w:rsid w:val="00265A81"/>
    <w:rsid w:val="00265EF0"/>
    <w:rsid w:val="002741B6"/>
    <w:rsid w:val="0027435E"/>
    <w:rsid w:val="00280B92"/>
    <w:rsid w:val="002817B4"/>
    <w:rsid w:val="00284C33"/>
    <w:rsid w:val="00292DC2"/>
    <w:rsid w:val="00292FEB"/>
    <w:rsid w:val="00297D08"/>
    <w:rsid w:val="00297DE9"/>
    <w:rsid w:val="002A07F7"/>
    <w:rsid w:val="002A2E19"/>
    <w:rsid w:val="002A2FDA"/>
    <w:rsid w:val="002A4065"/>
    <w:rsid w:val="002A4EC8"/>
    <w:rsid w:val="002A5059"/>
    <w:rsid w:val="002A79DF"/>
    <w:rsid w:val="002B052B"/>
    <w:rsid w:val="002B2ABB"/>
    <w:rsid w:val="002B3579"/>
    <w:rsid w:val="002B3F2A"/>
    <w:rsid w:val="002B6CD3"/>
    <w:rsid w:val="002C07FA"/>
    <w:rsid w:val="002C0E30"/>
    <w:rsid w:val="002C1757"/>
    <w:rsid w:val="002C179A"/>
    <w:rsid w:val="002C2E60"/>
    <w:rsid w:val="002D3D3E"/>
    <w:rsid w:val="002D533D"/>
    <w:rsid w:val="002D69F1"/>
    <w:rsid w:val="002D6C01"/>
    <w:rsid w:val="002D744A"/>
    <w:rsid w:val="002D7E9F"/>
    <w:rsid w:val="002E234B"/>
    <w:rsid w:val="002E258A"/>
    <w:rsid w:val="002E4742"/>
    <w:rsid w:val="002E7550"/>
    <w:rsid w:val="002F33AC"/>
    <w:rsid w:val="00300D4A"/>
    <w:rsid w:val="0030148B"/>
    <w:rsid w:val="0030637C"/>
    <w:rsid w:val="00307742"/>
    <w:rsid w:val="00314501"/>
    <w:rsid w:val="00321A9D"/>
    <w:rsid w:val="00322073"/>
    <w:rsid w:val="003228B3"/>
    <w:rsid w:val="003231E6"/>
    <w:rsid w:val="00323FF7"/>
    <w:rsid w:val="00331896"/>
    <w:rsid w:val="0033228B"/>
    <w:rsid w:val="00332727"/>
    <w:rsid w:val="00334A9E"/>
    <w:rsid w:val="003364F3"/>
    <w:rsid w:val="00344E48"/>
    <w:rsid w:val="0034753D"/>
    <w:rsid w:val="00350A53"/>
    <w:rsid w:val="00356807"/>
    <w:rsid w:val="00370E04"/>
    <w:rsid w:val="00374651"/>
    <w:rsid w:val="00377F05"/>
    <w:rsid w:val="00380A11"/>
    <w:rsid w:val="003817D3"/>
    <w:rsid w:val="00387852"/>
    <w:rsid w:val="00392BD7"/>
    <w:rsid w:val="00392FE7"/>
    <w:rsid w:val="00393EA2"/>
    <w:rsid w:val="00395584"/>
    <w:rsid w:val="003A2A86"/>
    <w:rsid w:val="003B1704"/>
    <w:rsid w:val="003B3562"/>
    <w:rsid w:val="003B74B1"/>
    <w:rsid w:val="003C0C7E"/>
    <w:rsid w:val="003C2390"/>
    <w:rsid w:val="003C2744"/>
    <w:rsid w:val="003C3DE0"/>
    <w:rsid w:val="003C4F2A"/>
    <w:rsid w:val="003C5FFD"/>
    <w:rsid w:val="003C66DE"/>
    <w:rsid w:val="003D016F"/>
    <w:rsid w:val="003D37E2"/>
    <w:rsid w:val="003D6401"/>
    <w:rsid w:val="003E0A93"/>
    <w:rsid w:val="003E257B"/>
    <w:rsid w:val="003E63D6"/>
    <w:rsid w:val="003E725A"/>
    <w:rsid w:val="003E7EAD"/>
    <w:rsid w:val="003F2672"/>
    <w:rsid w:val="003F2F08"/>
    <w:rsid w:val="003F57EC"/>
    <w:rsid w:val="003F601D"/>
    <w:rsid w:val="00402190"/>
    <w:rsid w:val="004027A8"/>
    <w:rsid w:val="00404B9C"/>
    <w:rsid w:val="00406B24"/>
    <w:rsid w:val="0041086C"/>
    <w:rsid w:val="00411484"/>
    <w:rsid w:val="00412485"/>
    <w:rsid w:val="004175C9"/>
    <w:rsid w:val="00420330"/>
    <w:rsid w:val="0042504D"/>
    <w:rsid w:val="00430037"/>
    <w:rsid w:val="0043166C"/>
    <w:rsid w:val="00432A17"/>
    <w:rsid w:val="00433BD2"/>
    <w:rsid w:val="004361E5"/>
    <w:rsid w:val="004362B5"/>
    <w:rsid w:val="004368AA"/>
    <w:rsid w:val="00437BEC"/>
    <w:rsid w:val="00446EC8"/>
    <w:rsid w:val="00454874"/>
    <w:rsid w:val="00460E4E"/>
    <w:rsid w:val="00462222"/>
    <w:rsid w:val="004646A4"/>
    <w:rsid w:val="00464EE8"/>
    <w:rsid w:val="00466FA6"/>
    <w:rsid w:val="00467D18"/>
    <w:rsid w:val="004768E4"/>
    <w:rsid w:val="004769F1"/>
    <w:rsid w:val="00476B24"/>
    <w:rsid w:val="004813F8"/>
    <w:rsid w:val="004833B0"/>
    <w:rsid w:val="00484C2C"/>
    <w:rsid w:val="0048507F"/>
    <w:rsid w:val="004855E8"/>
    <w:rsid w:val="00485EEE"/>
    <w:rsid w:val="00493061"/>
    <w:rsid w:val="0049378F"/>
    <w:rsid w:val="004A0FE8"/>
    <w:rsid w:val="004A1396"/>
    <w:rsid w:val="004A25CE"/>
    <w:rsid w:val="004A3A77"/>
    <w:rsid w:val="004B4025"/>
    <w:rsid w:val="004B4CDB"/>
    <w:rsid w:val="004C1DE2"/>
    <w:rsid w:val="004C34FC"/>
    <w:rsid w:val="004C572D"/>
    <w:rsid w:val="004D0240"/>
    <w:rsid w:val="004D10DE"/>
    <w:rsid w:val="004E0A78"/>
    <w:rsid w:val="004E10D4"/>
    <w:rsid w:val="004E5158"/>
    <w:rsid w:val="00501C45"/>
    <w:rsid w:val="005026CB"/>
    <w:rsid w:val="00504B64"/>
    <w:rsid w:val="00505FBF"/>
    <w:rsid w:val="005124A3"/>
    <w:rsid w:val="00515089"/>
    <w:rsid w:val="005176F9"/>
    <w:rsid w:val="00520305"/>
    <w:rsid w:val="0052104A"/>
    <w:rsid w:val="00526DA4"/>
    <w:rsid w:val="00531906"/>
    <w:rsid w:val="00542FFB"/>
    <w:rsid w:val="005440CA"/>
    <w:rsid w:val="00547CED"/>
    <w:rsid w:val="00550696"/>
    <w:rsid w:val="00550F8B"/>
    <w:rsid w:val="00555187"/>
    <w:rsid w:val="00557981"/>
    <w:rsid w:val="00560967"/>
    <w:rsid w:val="005614F0"/>
    <w:rsid w:val="0056254C"/>
    <w:rsid w:val="00563F74"/>
    <w:rsid w:val="00567783"/>
    <w:rsid w:val="00570AE7"/>
    <w:rsid w:val="005710D7"/>
    <w:rsid w:val="00572A53"/>
    <w:rsid w:val="0057318F"/>
    <w:rsid w:val="00574DFA"/>
    <w:rsid w:val="0057768C"/>
    <w:rsid w:val="00583FBA"/>
    <w:rsid w:val="00584D9D"/>
    <w:rsid w:val="0059064D"/>
    <w:rsid w:val="00591B14"/>
    <w:rsid w:val="00595A1E"/>
    <w:rsid w:val="00595ECA"/>
    <w:rsid w:val="005A04CD"/>
    <w:rsid w:val="005A06B4"/>
    <w:rsid w:val="005A1C48"/>
    <w:rsid w:val="005A4965"/>
    <w:rsid w:val="005A7A2A"/>
    <w:rsid w:val="005B21D6"/>
    <w:rsid w:val="005B2446"/>
    <w:rsid w:val="005B6718"/>
    <w:rsid w:val="005C00E7"/>
    <w:rsid w:val="005C76FE"/>
    <w:rsid w:val="005D0877"/>
    <w:rsid w:val="005D2877"/>
    <w:rsid w:val="005D435E"/>
    <w:rsid w:val="005E367B"/>
    <w:rsid w:val="005E4B34"/>
    <w:rsid w:val="005E4BBF"/>
    <w:rsid w:val="005E6775"/>
    <w:rsid w:val="005F012B"/>
    <w:rsid w:val="005F1D3F"/>
    <w:rsid w:val="005F2F38"/>
    <w:rsid w:val="005F32D5"/>
    <w:rsid w:val="005F7A57"/>
    <w:rsid w:val="00602E45"/>
    <w:rsid w:val="0060368D"/>
    <w:rsid w:val="006044B5"/>
    <w:rsid w:val="006059FF"/>
    <w:rsid w:val="00606F48"/>
    <w:rsid w:val="00607B98"/>
    <w:rsid w:val="00610A3A"/>
    <w:rsid w:val="00616B2C"/>
    <w:rsid w:val="00617223"/>
    <w:rsid w:val="0062093E"/>
    <w:rsid w:val="00623BE1"/>
    <w:rsid w:val="006252F7"/>
    <w:rsid w:val="006268E2"/>
    <w:rsid w:val="0063097F"/>
    <w:rsid w:val="00631431"/>
    <w:rsid w:val="006314BC"/>
    <w:rsid w:val="00634E8D"/>
    <w:rsid w:val="0063577C"/>
    <w:rsid w:val="0064043F"/>
    <w:rsid w:val="006426E9"/>
    <w:rsid w:val="00643A30"/>
    <w:rsid w:val="006476AD"/>
    <w:rsid w:val="00651020"/>
    <w:rsid w:val="0065577E"/>
    <w:rsid w:val="00676E30"/>
    <w:rsid w:val="00683AA1"/>
    <w:rsid w:val="006947C3"/>
    <w:rsid w:val="006A0F81"/>
    <w:rsid w:val="006A4657"/>
    <w:rsid w:val="006A5EC1"/>
    <w:rsid w:val="006B14AE"/>
    <w:rsid w:val="006B4AD4"/>
    <w:rsid w:val="006B649E"/>
    <w:rsid w:val="006B756C"/>
    <w:rsid w:val="006C1B5F"/>
    <w:rsid w:val="006C1E59"/>
    <w:rsid w:val="006C6956"/>
    <w:rsid w:val="006C6E22"/>
    <w:rsid w:val="006D0611"/>
    <w:rsid w:val="006D06D5"/>
    <w:rsid w:val="006D2B84"/>
    <w:rsid w:val="006D493A"/>
    <w:rsid w:val="006D6891"/>
    <w:rsid w:val="006E3077"/>
    <w:rsid w:val="006E65E5"/>
    <w:rsid w:val="006E772C"/>
    <w:rsid w:val="006F05A3"/>
    <w:rsid w:val="006F2525"/>
    <w:rsid w:val="006F5688"/>
    <w:rsid w:val="007000E5"/>
    <w:rsid w:val="00700C42"/>
    <w:rsid w:val="007071D9"/>
    <w:rsid w:val="007100ED"/>
    <w:rsid w:val="00710D15"/>
    <w:rsid w:val="0071657A"/>
    <w:rsid w:val="00725D0C"/>
    <w:rsid w:val="007342A2"/>
    <w:rsid w:val="00747375"/>
    <w:rsid w:val="0075153D"/>
    <w:rsid w:val="00751EB4"/>
    <w:rsid w:val="007571D3"/>
    <w:rsid w:val="007606C3"/>
    <w:rsid w:val="00767104"/>
    <w:rsid w:val="007707AE"/>
    <w:rsid w:val="00772497"/>
    <w:rsid w:val="007747EB"/>
    <w:rsid w:val="00775374"/>
    <w:rsid w:val="00781037"/>
    <w:rsid w:val="007852A0"/>
    <w:rsid w:val="00790122"/>
    <w:rsid w:val="007922A7"/>
    <w:rsid w:val="0079622E"/>
    <w:rsid w:val="007A0740"/>
    <w:rsid w:val="007A2AD7"/>
    <w:rsid w:val="007A5CE6"/>
    <w:rsid w:val="007A6560"/>
    <w:rsid w:val="007A7DE7"/>
    <w:rsid w:val="007A7E6A"/>
    <w:rsid w:val="007B14D5"/>
    <w:rsid w:val="007B3E3F"/>
    <w:rsid w:val="007B712A"/>
    <w:rsid w:val="007B7DB5"/>
    <w:rsid w:val="007C099A"/>
    <w:rsid w:val="007C0A3B"/>
    <w:rsid w:val="007C0A60"/>
    <w:rsid w:val="007C1250"/>
    <w:rsid w:val="007C52F9"/>
    <w:rsid w:val="007C7267"/>
    <w:rsid w:val="007D05E7"/>
    <w:rsid w:val="007D13FB"/>
    <w:rsid w:val="007D22C3"/>
    <w:rsid w:val="007D4822"/>
    <w:rsid w:val="007D4FAC"/>
    <w:rsid w:val="007E1453"/>
    <w:rsid w:val="007E1F1F"/>
    <w:rsid w:val="007E2CBB"/>
    <w:rsid w:val="007E460A"/>
    <w:rsid w:val="007E50AE"/>
    <w:rsid w:val="007F313E"/>
    <w:rsid w:val="007F5894"/>
    <w:rsid w:val="007F59DA"/>
    <w:rsid w:val="007F60E8"/>
    <w:rsid w:val="007F7493"/>
    <w:rsid w:val="00802B80"/>
    <w:rsid w:val="00802BBE"/>
    <w:rsid w:val="0080658D"/>
    <w:rsid w:val="008065F3"/>
    <w:rsid w:val="00811CC3"/>
    <w:rsid w:val="008138CA"/>
    <w:rsid w:val="008146F5"/>
    <w:rsid w:val="0081557E"/>
    <w:rsid w:val="0081771C"/>
    <w:rsid w:val="008233E0"/>
    <w:rsid w:val="00826CF9"/>
    <w:rsid w:val="00826D41"/>
    <w:rsid w:val="008306AA"/>
    <w:rsid w:val="008316F8"/>
    <w:rsid w:val="008322FF"/>
    <w:rsid w:val="008333FF"/>
    <w:rsid w:val="008404B9"/>
    <w:rsid w:val="00841276"/>
    <w:rsid w:val="008509AC"/>
    <w:rsid w:val="00861130"/>
    <w:rsid w:val="00862B96"/>
    <w:rsid w:val="0086546F"/>
    <w:rsid w:val="008676DA"/>
    <w:rsid w:val="00872259"/>
    <w:rsid w:val="008739FB"/>
    <w:rsid w:val="0087469F"/>
    <w:rsid w:val="00880181"/>
    <w:rsid w:val="008809BC"/>
    <w:rsid w:val="00881477"/>
    <w:rsid w:val="00885693"/>
    <w:rsid w:val="00890571"/>
    <w:rsid w:val="00890742"/>
    <w:rsid w:val="00890B64"/>
    <w:rsid w:val="008920F5"/>
    <w:rsid w:val="0089560E"/>
    <w:rsid w:val="00895D38"/>
    <w:rsid w:val="008972A3"/>
    <w:rsid w:val="008A5CC7"/>
    <w:rsid w:val="008B14F3"/>
    <w:rsid w:val="008B1725"/>
    <w:rsid w:val="008B5867"/>
    <w:rsid w:val="008B5B2D"/>
    <w:rsid w:val="008C0A40"/>
    <w:rsid w:val="008C0F1D"/>
    <w:rsid w:val="008C1C66"/>
    <w:rsid w:val="008C6938"/>
    <w:rsid w:val="008C7591"/>
    <w:rsid w:val="008C7F9C"/>
    <w:rsid w:val="008D074D"/>
    <w:rsid w:val="008D228C"/>
    <w:rsid w:val="008D3D23"/>
    <w:rsid w:val="008D414E"/>
    <w:rsid w:val="008E3EED"/>
    <w:rsid w:val="008E5FDE"/>
    <w:rsid w:val="008E6AA9"/>
    <w:rsid w:val="008F0F4A"/>
    <w:rsid w:val="008F29C3"/>
    <w:rsid w:val="008F2C45"/>
    <w:rsid w:val="008F434F"/>
    <w:rsid w:val="008F4817"/>
    <w:rsid w:val="00900AD7"/>
    <w:rsid w:val="0090391E"/>
    <w:rsid w:val="00906BD7"/>
    <w:rsid w:val="00914C5F"/>
    <w:rsid w:val="00915C3E"/>
    <w:rsid w:val="00916757"/>
    <w:rsid w:val="00917339"/>
    <w:rsid w:val="00921E9E"/>
    <w:rsid w:val="009230C0"/>
    <w:rsid w:val="00930EC0"/>
    <w:rsid w:val="00932338"/>
    <w:rsid w:val="00933253"/>
    <w:rsid w:val="00933DE0"/>
    <w:rsid w:val="00934396"/>
    <w:rsid w:val="00934D9A"/>
    <w:rsid w:val="00945C92"/>
    <w:rsid w:val="009515C8"/>
    <w:rsid w:val="00951C17"/>
    <w:rsid w:val="009552FE"/>
    <w:rsid w:val="00964621"/>
    <w:rsid w:val="00966AC0"/>
    <w:rsid w:val="00966B9A"/>
    <w:rsid w:val="009715AC"/>
    <w:rsid w:val="00971E68"/>
    <w:rsid w:val="00973224"/>
    <w:rsid w:val="00975243"/>
    <w:rsid w:val="00976E77"/>
    <w:rsid w:val="00980CA9"/>
    <w:rsid w:val="00982625"/>
    <w:rsid w:val="00982CD4"/>
    <w:rsid w:val="009845EA"/>
    <w:rsid w:val="009864F3"/>
    <w:rsid w:val="00986575"/>
    <w:rsid w:val="00995967"/>
    <w:rsid w:val="009968AB"/>
    <w:rsid w:val="009A051B"/>
    <w:rsid w:val="009A4B25"/>
    <w:rsid w:val="009A5DAB"/>
    <w:rsid w:val="009B021B"/>
    <w:rsid w:val="009B3CEB"/>
    <w:rsid w:val="009B482E"/>
    <w:rsid w:val="009B4968"/>
    <w:rsid w:val="009B4BD3"/>
    <w:rsid w:val="009B7E5F"/>
    <w:rsid w:val="009C58F2"/>
    <w:rsid w:val="009C6355"/>
    <w:rsid w:val="009D2910"/>
    <w:rsid w:val="009E6E69"/>
    <w:rsid w:val="009F0F9F"/>
    <w:rsid w:val="009F354F"/>
    <w:rsid w:val="009F3652"/>
    <w:rsid w:val="009F4CDE"/>
    <w:rsid w:val="009F5053"/>
    <w:rsid w:val="009F5F65"/>
    <w:rsid w:val="00A00DBB"/>
    <w:rsid w:val="00A012D0"/>
    <w:rsid w:val="00A07551"/>
    <w:rsid w:val="00A1295C"/>
    <w:rsid w:val="00A13B0D"/>
    <w:rsid w:val="00A16266"/>
    <w:rsid w:val="00A238CE"/>
    <w:rsid w:val="00A25276"/>
    <w:rsid w:val="00A266AA"/>
    <w:rsid w:val="00A26FCE"/>
    <w:rsid w:val="00A278BA"/>
    <w:rsid w:val="00A307B9"/>
    <w:rsid w:val="00A30DA8"/>
    <w:rsid w:val="00A30EC5"/>
    <w:rsid w:val="00A31892"/>
    <w:rsid w:val="00A320E4"/>
    <w:rsid w:val="00A3457A"/>
    <w:rsid w:val="00A40EA9"/>
    <w:rsid w:val="00A414E3"/>
    <w:rsid w:val="00A51429"/>
    <w:rsid w:val="00A520C1"/>
    <w:rsid w:val="00A52300"/>
    <w:rsid w:val="00A54981"/>
    <w:rsid w:val="00A55F65"/>
    <w:rsid w:val="00A61D23"/>
    <w:rsid w:val="00A6427B"/>
    <w:rsid w:val="00A703A5"/>
    <w:rsid w:val="00A767C3"/>
    <w:rsid w:val="00A81264"/>
    <w:rsid w:val="00A812CF"/>
    <w:rsid w:val="00A81551"/>
    <w:rsid w:val="00A8485C"/>
    <w:rsid w:val="00A86BC7"/>
    <w:rsid w:val="00A90796"/>
    <w:rsid w:val="00A96D80"/>
    <w:rsid w:val="00AA2173"/>
    <w:rsid w:val="00AA22AF"/>
    <w:rsid w:val="00AA2589"/>
    <w:rsid w:val="00AA2C2A"/>
    <w:rsid w:val="00AB1B4C"/>
    <w:rsid w:val="00AB4B67"/>
    <w:rsid w:val="00AB6008"/>
    <w:rsid w:val="00AC4C05"/>
    <w:rsid w:val="00AC77FB"/>
    <w:rsid w:val="00AD0BC9"/>
    <w:rsid w:val="00AD125E"/>
    <w:rsid w:val="00AE0F01"/>
    <w:rsid w:val="00AE2702"/>
    <w:rsid w:val="00AE3A74"/>
    <w:rsid w:val="00AE4B13"/>
    <w:rsid w:val="00AE4B94"/>
    <w:rsid w:val="00AF4BF2"/>
    <w:rsid w:val="00B0386A"/>
    <w:rsid w:val="00B03EA5"/>
    <w:rsid w:val="00B0583D"/>
    <w:rsid w:val="00B07F1D"/>
    <w:rsid w:val="00B10F52"/>
    <w:rsid w:val="00B136A7"/>
    <w:rsid w:val="00B14BCD"/>
    <w:rsid w:val="00B15BDE"/>
    <w:rsid w:val="00B223E4"/>
    <w:rsid w:val="00B23ED1"/>
    <w:rsid w:val="00B246FD"/>
    <w:rsid w:val="00B27829"/>
    <w:rsid w:val="00B27C5D"/>
    <w:rsid w:val="00B33315"/>
    <w:rsid w:val="00B366E3"/>
    <w:rsid w:val="00B43DFE"/>
    <w:rsid w:val="00B46277"/>
    <w:rsid w:val="00B4669C"/>
    <w:rsid w:val="00B51677"/>
    <w:rsid w:val="00B51F93"/>
    <w:rsid w:val="00B56559"/>
    <w:rsid w:val="00B62C07"/>
    <w:rsid w:val="00B6448B"/>
    <w:rsid w:val="00B67558"/>
    <w:rsid w:val="00B71545"/>
    <w:rsid w:val="00B72661"/>
    <w:rsid w:val="00B72E21"/>
    <w:rsid w:val="00B76396"/>
    <w:rsid w:val="00B81F8A"/>
    <w:rsid w:val="00B84D19"/>
    <w:rsid w:val="00B8718E"/>
    <w:rsid w:val="00B92107"/>
    <w:rsid w:val="00B9282C"/>
    <w:rsid w:val="00B95920"/>
    <w:rsid w:val="00BA132D"/>
    <w:rsid w:val="00BA2BAF"/>
    <w:rsid w:val="00BA4CBB"/>
    <w:rsid w:val="00BA528F"/>
    <w:rsid w:val="00BB76E5"/>
    <w:rsid w:val="00BC0D04"/>
    <w:rsid w:val="00BD04B6"/>
    <w:rsid w:val="00BD13B4"/>
    <w:rsid w:val="00BD678E"/>
    <w:rsid w:val="00BD7299"/>
    <w:rsid w:val="00BE248A"/>
    <w:rsid w:val="00BE3F94"/>
    <w:rsid w:val="00BE4AF5"/>
    <w:rsid w:val="00BE57CF"/>
    <w:rsid w:val="00BF30D1"/>
    <w:rsid w:val="00BF60C3"/>
    <w:rsid w:val="00BF6E8E"/>
    <w:rsid w:val="00C01E45"/>
    <w:rsid w:val="00C04DCE"/>
    <w:rsid w:val="00C11DD4"/>
    <w:rsid w:val="00C15AF8"/>
    <w:rsid w:val="00C1701C"/>
    <w:rsid w:val="00C20202"/>
    <w:rsid w:val="00C205F4"/>
    <w:rsid w:val="00C21734"/>
    <w:rsid w:val="00C23D09"/>
    <w:rsid w:val="00C24AB4"/>
    <w:rsid w:val="00C32164"/>
    <w:rsid w:val="00C32B8E"/>
    <w:rsid w:val="00C34D9C"/>
    <w:rsid w:val="00C35614"/>
    <w:rsid w:val="00C44C18"/>
    <w:rsid w:val="00C44CBE"/>
    <w:rsid w:val="00C50208"/>
    <w:rsid w:val="00C51B21"/>
    <w:rsid w:val="00C523CF"/>
    <w:rsid w:val="00C6255F"/>
    <w:rsid w:val="00C62744"/>
    <w:rsid w:val="00C6511D"/>
    <w:rsid w:val="00C66981"/>
    <w:rsid w:val="00C71E9F"/>
    <w:rsid w:val="00C80C9E"/>
    <w:rsid w:val="00C8189D"/>
    <w:rsid w:val="00C8408F"/>
    <w:rsid w:val="00C84E27"/>
    <w:rsid w:val="00C92A89"/>
    <w:rsid w:val="00C93DE8"/>
    <w:rsid w:val="00C9432C"/>
    <w:rsid w:val="00C953D6"/>
    <w:rsid w:val="00C95D68"/>
    <w:rsid w:val="00C975B7"/>
    <w:rsid w:val="00C97E53"/>
    <w:rsid w:val="00CB35DC"/>
    <w:rsid w:val="00CB4995"/>
    <w:rsid w:val="00CC221B"/>
    <w:rsid w:val="00CC6E4E"/>
    <w:rsid w:val="00CC7FBF"/>
    <w:rsid w:val="00CE009E"/>
    <w:rsid w:val="00CE05B4"/>
    <w:rsid w:val="00CE54DB"/>
    <w:rsid w:val="00CE55C9"/>
    <w:rsid w:val="00CE7500"/>
    <w:rsid w:val="00D02E5E"/>
    <w:rsid w:val="00D04176"/>
    <w:rsid w:val="00D044C4"/>
    <w:rsid w:val="00D05E3F"/>
    <w:rsid w:val="00D066D9"/>
    <w:rsid w:val="00D06B91"/>
    <w:rsid w:val="00D10FAF"/>
    <w:rsid w:val="00D1715E"/>
    <w:rsid w:val="00D24B45"/>
    <w:rsid w:val="00D24FEC"/>
    <w:rsid w:val="00D26191"/>
    <w:rsid w:val="00D33345"/>
    <w:rsid w:val="00D3743D"/>
    <w:rsid w:val="00D42E09"/>
    <w:rsid w:val="00D44452"/>
    <w:rsid w:val="00D532AE"/>
    <w:rsid w:val="00D549D3"/>
    <w:rsid w:val="00D551BE"/>
    <w:rsid w:val="00D56B44"/>
    <w:rsid w:val="00D60094"/>
    <w:rsid w:val="00D62021"/>
    <w:rsid w:val="00D638C4"/>
    <w:rsid w:val="00D7150C"/>
    <w:rsid w:val="00D72F8C"/>
    <w:rsid w:val="00D742AA"/>
    <w:rsid w:val="00D7458E"/>
    <w:rsid w:val="00D76BDF"/>
    <w:rsid w:val="00D84746"/>
    <w:rsid w:val="00D84C3E"/>
    <w:rsid w:val="00D86392"/>
    <w:rsid w:val="00DA0D43"/>
    <w:rsid w:val="00DA2382"/>
    <w:rsid w:val="00DA270F"/>
    <w:rsid w:val="00DB2529"/>
    <w:rsid w:val="00DB3FBE"/>
    <w:rsid w:val="00DB4677"/>
    <w:rsid w:val="00DB4FE1"/>
    <w:rsid w:val="00DC1CEC"/>
    <w:rsid w:val="00DC39C5"/>
    <w:rsid w:val="00DC51F3"/>
    <w:rsid w:val="00DD23A3"/>
    <w:rsid w:val="00DD549F"/>
    <w:rsid w:val="00DD7FF7"/>
    <w:rsid w:val="00DE1486"/>
    <w:rsid w:val="00DE39F7"/>
    <w:rsid w:val="00DE53DF"/>
    <w:rsid w:val="00DE55FD"/>
    <w:rsid w:val="00DF0B41"/>
    <w:rsid w:val="00DF2352"/>
    <w:rsid w:val="00E0079B"/>
    <w:rsid w:val="00E03EBD"/>
    <w:rsid w:val="00E06CF2"/>
    <w:rsid w:val="00E10EE1"/>
    <w:rsid w:val="00E12474"/>
    <w:rsid w:val="00E15ED0"/>
    <w:rsid w:val="00E20CA9"/>
    <w:rsid w:val="00E27D73"/>
    <w:rsid w:val="00E30C56"/>
    <w:rsid w:val="00E30DAC"/>
    <w:rsid w:val="00E30EAA"/>
    <w:rsid w:val="00E32DAC"/>
    <w:rsid w:val="00E32ECB"/>
    <w:rsid w:val="00E35D61"/>
    <w:rsid w:val="00E36108"/>
    <w:rsid w:val="00E4087B"/>
    <w:rsid w:val="00E415FD"/>
    <w:rsid w:val="00E432D0"/>
    <w:rsid w:val="00E459EB"/>
    <w:rsid w:val="00E46E05"/>
    <w:rsid w:val="00E47391"/>
    <w:rsid w:val="00E52E2D"/>
    <w:rsid w:val="00E530F1"/>
    <w:rsid w:val="00E53512"/>
    <w:rsid w:val="00E5398C"/>
    <w:rsid w:val="00E579F6"/>
    <w:rsid w:val="00E630CE"/>
    <w:rsid w:val="00E64154"/>
    <w:rsid w:val="00E65CCC"/>
    <w:rsid w:val="00E676BF"/>
    <w:rsid w:val="00E7504A"/>
    <w:rsid w:val="00E762A8"/>
    <w:rsid w:val="00E76EA8"/>
    <w:rsid w:val="00E8003C"/>
    <w:rsid w:val="00E836C5"/>
    <w:rsid w:val="00E870C6"/>
    <w:rsid w:val="00E91495"/>
    <w:rsid w:val="00E9178F"/>
    <w:rsid w:val="00EA3784"/>
    <w:rsid w:val="00EA513B"/>
    <w:rsid w:val="00EA618D"/>
    <w:rsid w:val="00EB26A8"/>
    <w:rsid w:val="00EB4F27"/>
    <w:rsid w:val="00EB64D4"/>
    <w:rsid w:val="00EB768F"/>
    <w:rsid w:val="00EB7B33"/>
    <w:rsid w:val="00EC3E2B"/>
    <w:rsid w:val="00EC5FBE"/>
    <w:rsid w:val="00EC6410"/>
    <w:rsid w:val="00ED0EDD"/>
    <w:rsid w:val="00ED20D9"/>
    <w:rsid w:val="00ED3DEF"/>
    <w:rsid w:val="00ED6CF6"/>
    <w:rsid w:val="00ED7468"/>
    <w:rsid w:val="00ED7BA4"/>
    <w:rsid w:val="00EE18E2"/>
    <w:rsid w:val="00EE2697"/>
    <w:rsid w:val="00EE4B13"/>
    <w:rsid w:val="00EE5C06"/>
    <w:rsid w:val="00EE641B"/>
    <w:rsid w:val="00EE730E"/>
    <w:rsid w:val="00EF0D8C"/>
    <w:rsid w:val="00EF4CAB"/>
    <w:rsid w:val="00EF5AE6"/>
    <w:rsid w:val="00EF66FD"/>
    <w:rsid w:val="00F00C1B"/>
    <w:rsid w:val="00F0194D"/>
    <w:rsid w:val="00F02216"/>
    <w:rsid w:val="00F04034"/>
    <w:rsid w:val="00F0567B"/>
    <w:rsid w:val="00F0703E"/>
    <w:rsid w:val="00F174AF"/>
    <w:rsid w:val="00F21C8D"/>
    <w:rsid w:val="00F22349"/>
    <w:rsid w:val="00F304D2"/>
    <w:rsid w:val="00F3332B"/>
    <w:rsid w:val="00F36AC4"/>
    <w:rsid w:val="00F41B41"/>
    <w:rsid w:val="00F45649"/>
    <w:rsid w:val="00F50DA5"/>
    <w:rsid w:val="00F5236F"/>
    <w:rsid w:val="00F52375"/>
    <w:rsid w:val="00F523BA"/>
    <w:rsid w:val="00F6159C"/>
    <w:rsid w:val="00F62D12"/>
    <w:rsid w:val="00F63276"/>
    <w:rsid w:val="00F636FC"/>
    <w:rsid w:val="00F6628E"/>
    <w:rsid w:val="00F66AFA"/>
    <w:rsid w:val="00F71CEE"/>
    <w:rsid w:val="00F76E50"/>
    <w:rsid w:val="00F85B88"/>
    <w:rsid w:val="00F92C8A"/>
    <w:rsid w:val="00F93DB8"/>
    <w:rsid w:val="00F948C7"/>
    <w:rsid w:val="00FA255D"/>
    <w:rsid w:val="00FB0F95"/>
    <w:rsid w:val="00FB1848"/>
    <w:rsid w:val="00FB5235"/>
    <w:rsid w:val="00FC11E0"/>
    <w:rsid w:val="00FC1253"/>
    <w:rsid w:val="00FC347A"/>
    <w:rsid w:val="00FC3A1F"/>
    <w:rsid w:val="00FC473D"/>
    <w:rsid w:val="00FD309F"/>
    <w:rsid w:val="00FD373B"/>
    <w:rsid w:val="00FD416E"/>
    <w:rsid w:val="00FD442A"/>
    <w:rsid w:val="00FD4EF2"/>
    <w:rsid w:val="00FD6583"/>
    <w:rsid w:val="00FE66FE"/>
    <w:rsid w:val="00FE7001"/>
    <w:rsid w:val="00FE7EC0"/>
    <w:rsid w:val="00FF0031"/>
    <w:rsid w:val="00FF12C9"/>
    <w:rsid w:val="00FF2685"/>
    <w:rsid w:val="00FF35AA"/>
    <w:rsid w:val="00FF4C33"/>
    <w:rsid w:val="00FF522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166914" o:allowincell="f"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heme="minorEastAsia" w:hAnsi="CG Times"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1FA8"/>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rPr>
  </w:style>
  <w:style w:type="paragraph" w:styleId="Heading1">
    <w:name w:val="heading 1"/>
    <w:basedOn w:val="Normal"/>
    <w:next w:val="Normal"/>
    <w:link w:val="Heading1Char"/>
    <w:uiPriority w:val="9"/>
    <w:qFormat/>
    <w:rsid w:val="00AE4B94"/>
    <w:pPr>
      <w:keepNext/>
      <w:keepLines/>
      <w:spacing w:before="360"/>
      <w:jc w:val="left"/>
      <w:outlineLvl w:val="0"/>
    </w:pPr>
    <w:rPr>
      <w:rFonts w:ascii="CG Times" w:hAnsi="CG Times"/>
      <w:b/>
    </w:rPr>
  </w:style>
  <w:style w:type="paragraph" w:styleId="Heading2">
    <w:name w:val="heading 2"/>
    <w:basedOn w:val="Heading1"/>
    <w:next w:val="Normal"/>
    <w:link w:val="Heading2Char"/>
    <w:uiPriority w:val="9"/>
    <w:qFormat/>
    <w:rsid w:val="00AE4B94"/>
    <w:pPr>
      <w:spacing w:before="240"/>
      <w:outlineLvl w:val="1"/>
    </w:pPr>
  </w:style>
  <w:style w:type="paragraph" w:styleId="Heading3">
    <w:name w:val="heading 3"/>
    <w:basedOn w:val="Heading1"/>
    <w:next w:val="Normal"/>
    <w:link w:val="Heading3Char"/>
    <w:uiPriority w:val="9"/>
    <w:qFormat/>
    <w:rsid w:val="00AE4B94"/>
    <w:pPr>
      <w:spacing w:before="160"/>
      <w:outlineLvl w:val="2"/>
    </w:pPr>
  </w:style>
  <w:style w:type="paragraph" w:styleId="Heading4">
    <w:name w:val="heading 4"/>
    <w:basedOn w:val="Heading3"/>
    <w:next w:val="Normal"/>
    <w:link w:val="Heading4Char"/>
    <w:uiPriority w:val="9"/>
    <w:qFormat/>
    <w:rsid w:val="00AE4B94"/>
    <w:pPr>
      <w:tabs>
        <w:tab w:val="clear" w:pos="794"/>
        <w:tab w:val="left" w:pos="1021"/>
      </w:tabs>
      <w:outlineLvl w:val="3"/>
    </w:pPr>
  </w:style>
  <w:style w:type="paragraph" w:styleId="Heading5">
    <w:name w:val="heading 5"/>
    <w:basedOn w:val="Heading4"/>
    <w:next w:val="Normal"/>
    <w:link w:val="Heading5Char"/>
    <w:uiPriority w:val="9"/>
    <w:qFormat/>
    <w:rsid w:val="00550696"/>
    <w:pPr>
      <w:numPr>
        <w:ilvl w:val="4"/>
        <w:numId w:val="5"/>
      </w:numPr>
      <w:spacing w:before="240" w:after="240"/>
      <w:ind w:left="0" w:firstLine="0"/>
      <w:jc w:val="center"/>
      <w:outlineLvl w:val="4"/>
    </w:pPr>
  </w:style>
  <w:style w:type="paragraph" w:styleId="Heading6">
    <w:name w:val="heading 6"/>
    <w:basedOn w:val="Heading4"/>
    <w:next w:val="Normal"/>
    <w:link w:val="Heading6Char"/>
    <w:uiPriority w:val="9"/>
    <w:qFormat/>
    <w:rsid w:val="00260A4E"/>
    <w:pPr>
      <w:numPr>
        <w:ilvl w:val="5"/>
        <w:numId w:val="5"/>
      </w:numPr>
      <w:tabs>
        <w:tab w:val="clear" w:pos="1021"/>
        <w:tab w:val="clear" w:pos="1191"/>
      </w:tabs>
      <w:outlineLvl w:val="5"/>
    </w:pPr>
  </w:style>
  <w:style w:type="paragraph" w:styleId="Heading7">
    <w:name w:val="heading 7"/>
    <w:basedOn w:val="Heading6"/>
    <w:next w:val="Normal"/>
    <w:qFormat/>
    <w:rsid w:val="00260A4E"/>
    <w:pPr>
      <w:numPr>
        <w:ilvl w:val="6"/>
      </w:numPr>
      <w:outlineLvl w:val="6"/>
    </w:pPr>
  </w:style>
  <w:style w:type="paragraph" w:styleId="Heading8">
    <w:name w:val="heading 8"/>
    <w:basedOn w:val="Heading6"/>
    <w:next w:val="Normal"/>
    <w:qFormat/>
    <w:rsid w:val="00260A4E"/>
    <w:pPr>
      <w:numPr>
        <w:ilvl w:val="7"/>
      </w:numPr>
      <w:outlineLvl w:val="7"/>
    </w:pPr>
  </w:style>
  <w:style w:type="paragraph" w:styleId="Heading9">
    <w:name w:val="heading 9"/>
    <w:basedOn w:val="Heading6"/>
    <w:next w:val="Normal"/>
    <w:qFormat/>
    <w:rsid w:val="00260A4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260A4E"/>
    <w:pPr>
      <w:ind w:left="1680"/>
    </w:pPr>
  </w:style>
  <w:style w:type="paragraph" w:styleId="TOC4">
    <w:name w:val="toc 4"/>
    <w:basedOn w:val="TOC3"/>
    <w:uiPriority w:val="39"/>
    <w:rsid w:val="00260A4E"/>
    <w:pPr>
      <w:ind w:left="720"/>
    </w:pPr>
    <w:rPr>
      <w:i w:val="0"/>
      <w:iCs w:val="0"/>
      <w:sz w:val="18"/>
      <w:szCs w:val="18"/>
    </w:rPr>
  </w:style>
  <w:style w:type="paragraph" w:styleId="TOC3">
    <w:name w:val="toc 3"/>
    <w:basedOn w:val="TOC2"/>
    <w:uiPriority w:val="39"/>
    <w:rsid w:val="00260A4E"/>
    <w:pPr>
      <w:ind w:left="480"/>
    </w:pPr>
    <w:rPr>
      <w:i/>
      <w:iCs/>
      <w:smallCaps w:val="0"/>
    </w:rPr>
  </w:style>
  <w:style w:type="paragraph" w:styleId="TOC2">
    <w:name w:val="toc 2"/>
    <w:basedOn w:val="TOC1"/>
    <w:uiPriority w:val="39"/>
    <w:rsid w:val="00260A4E"/>
    <w:pPr>
      <w:spacing w:before="0" w:after="0"/>
      <w:ind w:left="240"/>
    </w:pPr>
    <w:rPr>
      <w:b w:val="0"/>
      <w:bCs w:val="0"/>
      <w:caps w:val="0"/>
      <w:smallCaps/>
    </w:rPr>
  </w:style>
  <w:style w:type="paragraph" w:styleId="TOC1">
    <w:name w:val="toc 1"/>
    <w:basedOn w:val="Normal"/>
    <w:uiPriority w:val="39"/>
    <w:rsid w:val="00260A4E"/>
    <w:pPr>
      <w:tabs>
        <w:tab w:val="clear" w:pos="794"/>
        <w:tab w:val="clear" w:pos="1191"/>
        <w:tab w:val="clear" w:pos="1588"/>
        <w:tab w:val="clear" w:pos="1985"/>
      </w:tabs>
      <w:spacing w:after="120"/>
      <w:jc w:val="left"/>
    </w:pPr>
    <w:rPr>
      <w:rFonts w:ascii="Calibri" w:hAnsi="Calibri"/>
      <w:b/>
      <w:bCs/>
      <w:caps/>
      <w:sz w:val="20"/>
    </w:rPr>
  </w:style>
  <w:style w:type="paragraph" w:styleId="TOC7">
    <w:name w:val="toc 7"/>
    <w:basedOn w:val="TOC4"/>
    <w:uiPriority w:val="39"/>
    <w:rsid w:val="00260A4E"/>
    <w:pPr>
      <w:ind w:left="1440"/>
    </w:pPr>
  </w:style>
  <w:style w:type="paragraph" w:styleId="TOC6">
    <w:name w:val="toc 6"/>
    <w:basedOn w:val="TOC4"/>
    <w:uiPriority w:val="39"/>
    <w:rsid w:val="0060368D"/>
    <w:pPr>
      <w:tabs>
        <w:tab w:val="left" w:pos="1202"/>
      </w:tabs>
      <w:ind w:left="238"/>
    </w:pPr>
    <w:rPr>
      <w:sz w:val="20"/>
    </w:rPr>
  </w:style>
  <w:style w:type="paragraph" w:styleId="TOC5">
    <w:name w:val="toc 5"/>
    <w:basedOn w:val="TOC4"/>
    <w:uiPriority w:val="39"/>
    <w:rsid w:val="0060368D"/>
    <w:pPr>
      <w:ind w:left="0"/>
    </w:pPr>
    <w:rPr>
      <w:b/>
      <w:sz w:val="20"/>
    </w:rPr>
  </w:style>
  <w:style w:type="paragraph" w:styleId="Footer">
    <w:name w:val="footer"/>
    <w:basedOn w:val="Normal"/>
    <w:link w:val="FooterChar"/>
    <w:uiPriority w:val="99"/>
    <w:rsid w:val="00260A4E"/>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basedOn w:val="Normal"/>
    <w:link w:val="HeaderChar"/>
    <w:rsid w:val="00260A4E"/>
    <w:pPr>
      <w:tabs>
        <w:tab w:val="clear" w:pos="794"/>
        <w:tab w:val="clear" w:pos="1191"/>
        <w:tab w:val="clear" w:pos="1588"/>
        <w:tab w:val="clear" w:pos="1985"/>
      </w:tabs>
      <w:spacing w:before="0"/>
      <w:jc w:val="center"/>
    </w:pPr>
    <w:rPr>
      <w:sz w:val="18"/>
    </w:rPr>
  </w:style>
  <w:style w:type="character" w:styleId="FootnoteReference">
    <w:name w:val="footnote reference"/>
    <w:rsid w:val="00260A4E"/>
    <w:rPr>
      <w:position w:val="6"/>
      <w:sz w:val="18"/>
    </w:rPr>
  </w:style>
  <w:style w:type="paragraph" w:styleId="FootnoteText">
    <w:name w:val="footnote text"/>
    <w:basedOn w:val="Note"/>
    <w:link w:val="FootnoteTextChar"/>
    <w:rsid w:val="00260A4E"/>
    <w:pPr>
      <w:keepLines/>
      <w:tabs>
        <w:tab w:val="left" w:pos="255"/>
      </w:tabs>
      <w:ind w:left="255" w:hanging="255"/>
    </w:pPr>
  </w:style>
  <w:style w:type="paragraph" w:customStyle="1" w:styleId="Note">
    <w:name w:val="Note"/>
    <w:basedOn w:val="Normal"/>
    <w:rsid w:val="00260A4E"/>
    <w:pPr>
      <w:spacing w:before="80"/>
    </w:pPr>
    <w:rPr>
      <w:sz w:val="22"/>
    </w:rPr>
  </w:style>
  <w:style w:type="paragraph" w:customStyle="1" w:styleId="enumlev1">
    <w:name w:val="enumlev1"/>
    <w:basedOn w:val="Normal"/>
    <w:rsid w:val="00260A4E"/>
    <w:pPr>
      <w:spacing w:before="80"/>
      <w:ind w:left="794" w:hanging="794"/>
    </w:pPr>
  </w:style>
  <w:style w:type="paragraph" w:customStyle="1" w:styleId="enumlev2">
    <w:name w:val="enumlev2"/>
    <w:basedOn w:val="enumlev1"/>
    <w:rsid w:val="00260A4E"/>
    <w:pPr>
      <w:ind w:left="1191" w:hanging="397"/>
    </w:pPr>
  </w:style>
  <w:style w:type="paragraph" w:customStyle="1" w:styleId="enumlev3">
    <w:name w:val="enumlev3"/>
    <w:basedOn w:val="enumlev2"/>
    <w:rsid w:val="00260A4E"/>
    <w:pPr>
      <w:ind w:left="1588"/>
    </w:pPr>
  </w:style>
  <w:style w:type="paragraph" w:customStyle="1" w:styleId="Equation">
    <w:name w:val="Equation"/>
    <w:basedOn w:val="Normal"/>
    <w:rsid w:val="00260A4E"/>
    <w:pPr>
      <w:tabs>
        <w:tab w:val="clear" w:pos="1191"/>
        <w:tab w:val="clear" w:pos="1588"/>
        <w:tab w:val="clear" w:pos="1985"/>
        <w:tab w:val="center" w:pos="4820"/>
        <w:tab w:val="right" w:pos="9639"/>
      </w:tabs>
      <w:jc w:val="left"/>
    </w:pPr>
  </w:style>
  <w:style w:type="paragraph" w:customStyle="1" w:styleId="toc0">
    <w:name w:val="toc 0"/>
    <w:basedOn w:val="Normal"/>
    <w:next w:val="TOC1"/>
    <w:rsid w:val="00260A4E"/>
    <w:pPr>
      <w:keepLines/>
      <w:tabs>
        <w:tab w:val="clear" w:pos="794"/>
        <w:tab w:val="clear" w:pos="1191"/>
        <w:tab w:val="clear" w:pos="1588"/>
        <w:tab w:val="clear" w:pos="1985"/>
        <w:tab w:val="right" w:pos="9639"/>
      </w:tabs>
      <w:jc w:val="left"/>
    </w:pPr>
    <w:rPr>
      <w:b/>
    </w:rPr>
  </w:style>
  <w:style w:type="paragraph" w:customStyle="1" w:styleId="ASN1">
    <w:name w:val="ASN.1"/>
    <w:basedOn w:val="Normal"/>
    <w:rsid w:val="00260A4E"/>
    <w:pPr>
      <w:tabs>
        <w:tab w:val="left" w:pos="567"/>
        <w:tab w:val="left" w:pos="1134"/>
        <w:tab w:val="left" w:pos="1701"/>
        <w:tab w:val="left" w:pos="2268"/>
        <w:tab w:val="left" w:pos="2835"/>
        <w:tab w:val="left" w:pos="3402"/>
        <w:tab w:val="left" w:pos="3969"/>
        <w:tab w:val="left" w:pos="4536"/>
        <w:tab w:val="left" w:pos="5103"/>
        <w:tab w:val="left" w:pos="5670"/>
      </w:tabs>
      <w:spacing w:before="0"/>
      <w:jc w:val="left"/>
    </w:pPr>
    <w:rPr>
      <w:rFonts w:ascii="Courier New" w:hAnsi="Courier New"/>
      <w:b/>
      <w:noProof/>
      <w:sz w:val="20"/>
    </w:rPr>
  </w:style>
  <w:style w:type="paragraph" w:styleId="TOC9">
    <w:name w:val="toc 9"/>
    <w:basedOn w:val="TOC3"/>
    <w:uiPriority w:val="39"/>
    <w:rsid w:val="00260A4E"/>
    <w:pPr>
      <w:ind w:left="1920"/>
    </w:pPr>
    <w:rPr>
      <w:i w:val="0"/>
      <w:iCs w:val="0"/>
      <w:sz w:val="18"/>
      <w:szCs w:val="18"/>
    </w:rPr>
  </w:style>
  <w:style w:type="paragraph" w:customStyle="1" w:styleId="Chaptitle">
    <w:name w:val="Chap_title"/>
    <w:basedOn w:val="Normal"/>
    <w:next w:val="Normalaftertitle"/>
    <w:rsid w:val="00260A4E"/>
    <w:pPr>
      <w:keepNext/>
      <w:keepLines/>
      <w:spacing w:before="240"/>
      <w:jc w:val="center"/>
    </w:pPr>
    <w:rPr>
      <w:b/>
      <w:sz w:val="28"/>
    </w:rPr>
  </w:style>
  <w:style w:type="paragraph" w:customStyle="1" w:styleId="Normalaftertitle">
    <w:name w:val="Normal_after_title"/>
    <w:basedOn w:val="Normal"/>
    <w:next w:val="Normal"/>
    <w:rsid w:val="00260A4E"/>
    <w:pPr>
      <w:spacing w:before="360"/>
    </w:pPr>
  </w:style>
  <w:style w:type="character" w:styleId="PageNumber">
    <w:name w:val="page number"/>
    <w:basedOn w:val="DefaultParagraphFont"/>
    <w:rsid w:val="00260A4E"/>
  </w:style>
  <w:style w:type="paragraph" w:styleId="Index1">
    <w:name w:val="index 1"/>
    <w:basedOn w:val="Normal"/>
    <w:next w:val="Normal"/>
    <w:semiHidden/>
    <w:rsid w:val="00260A4E"/>
    <w:pPr>
      <w:jc w:val="left"/>
    </w:pPr>
  </w:style>
  <w:style w:type="paragraph" w:customStyle="1" w:styleId="AnnexNotitle">
    <w:name w:val="Annex_No &amp; title"/>
    <w:basedOn w:val="Normal"/>
    <w:next w:val="Normalaftertitle"/>
    <w:rsid w:val="00260A4E"/>
    <w:pPr>
      <w:keepNext/>
      <w:keepLines/>
      <w:spacing w:before="480"/>
      <w:jc w:val="center"/>
    </w:pPr>
    <w:rPr>
      <w:b/>
      <w:sz w:val="28"/>
    </w:rPr>
  </w:style>
  <w:style w:type="character" w:customStyle="1" w:styleId="Appdef">
    <w:name w:val="App_def"/>
    <w:rsid w:val="00260A4E"/>
    <w:rPr>
      <w:rFonts w:ascii="Times New Roman" w:hAnsi="Times New Roman"/>
      <w:b/>
    </w:rPr>
  </w:style>
  <w:style w:type="character" w:customStyle="1" w:styleId="Appref">
    <w:name w:val="App_ref"/>
    <w:basedOn w:val="DefaultParagraphFont"/>
    <w:rsid w:val="00260A4E"/>
  </w:style>
  <w:style w:type="paragraph" w:customStyle="1" w:styleId="AppendixNotitle">
    <w:name w:val="Appendix_No &amp; title"/>
    <w:basedOn w:val="AnnexNotitle"/>
    <w:next w:val="Normalaftertitle"/>
    <w:rsid w:val="00260A4E"/>
  </w:style>
  <w:style w:type="character" w:customStyle="1" w:styleId="Artdef">
    <w:name w:val="Art_def"/>
    <w:rsid w:val="00260A4E"/>
    <w:rPr>
      <w:rFonts w:ascii="Times New Roman" w:hAnsi="Times New Roman"/>
      <w:b/>
    </w:rPr>
  </w:style>
  <w:style w:type="paragraph" w:customStyle="1" w:styleId="Reftitle">
    <w:name w:val="Ref_title"/>
    <w:basedOn w:val="Normal"/>
    <w:next w:val="Reftext"/>
    <w:rsid w:val="00260A4E"/>
    <w:pPr>
      <w:spacing w:before="480"/>
      <w:jc w:val="center"/>
    </w:pPr>
    <w:rPr>
      <w:b/>
    </w:rPr>
  </w:style>
  <w:style w:type="paragraph" w:customStyle="1" w:styleId="Reftext">
    <w:name w:val="Ref_text"/>
    <w:basedOn w:val="Normal"/>
    <w:rsid w:val="00260A4E"/>
    <w:pPr>
      <w:ind w:left="794" w:hanging="794"/>
      <w:jc w:val="left"/>
    </w:pPr>
  </w:style>
  <w:style w:type="paragraph" w:customStyle="1" w:styleId="ArtNo">
    <w:name w:val="Art_No"/>
    <w:basedOn w:val="Normal"/>
    <w:next w:val="Arttitle"/>
    <w:rsid w:val="00260A4E"/>
    <w:pPr>
      <w:keepNext/>
      <w:keepLines/>
      <w:spacing w:before="480"/>
      <w:jc w:val="center"/>
    </w:pPr>
    <w:rPr>
      <w:caps/>
      <w:sz w:val="28"/>
    </w:rPr>
  </w:style>
  <w:style w:type="paragraph" w:customStyle="1" w:styleId="Arttitle">
    <w:name w:val="Art_title"/>
    <w:basedOn w:val="Normal"/>
    <w:next w:val="Normalaftertitle"/>
    <w:rsid w:val="00260A4E"/>
    <w:pPr>
      <w:keepNext/>
      <w:keepLines/>
      <w:spacing w:before="240"/>
      <w:jc w:val="center"/>
    </w:pPr>
    <w:rPr>
      <w:b/>
      <w:sz w:val="28"/>
    </w:rPr>
  </w:style>
  <w:style w:type="character" w:customStyle="1" w:styleId="Artref">
    <w:name w:val="Art_ref"/>
    <w:basedOn w:val="DefaultParagraphFont"/>
    <w:rsid w:val="00260A4E"/>
  </w:style>
  <w:style w:type="paragraph" w:customStyle="1" w:styleId="Call">
    <w:name w:val="Call"/>
    <w:basedOn w:val="Normal"/>
    <w:next w:val="Normal"/>
    <w:rsid w:val="00260A4E"/>
    <w:pPr>
      <w:keepNext/>
      <w:keepLines/>
      <w:spacing w:before="160"/>
      <w:ind w:left="794"/>
      <w:jc w:val="left"/>
    </w:pPr>
    <w:rPr>
      <w:i/>
    </w:rPr>
  </w:style>
  <w:style w:type="paragraph" w:customStyle="1" w:styleId="ChapNo">
    <w:name w:val="Chap_No"/>
    <w:basedOn w:val="Normal"/>
    <w:next w:val="Chaptitle"/>
    <w:rsid w:val="00260A4E"/>
    <w:pPr>
      <w:keepNext/>
      <w:keepLines/>
      <w:spacing w:before="480"/>
      <w:jc w:val="center"/>
    </w:pPr>
    <w:rPr>
      <w:b/>
      <w:caps/>
      <w:sz w:val="28"/>
    </w:rPr>
  </w:style>
  <w:style w:type="paragraph" w:customStyle="1" w:styleId="Equationlegend">
    <w:name w:val="Equation_legend"/>
    <w:basedOn w:val="Normal"/>
    <w:rsid w:val="00260A4E"/>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260A4E"/>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rsid w:val="00260A4E"/>
    <w:pPr>
      <w:keepNext/>
      <w:keepLines/>
      <w:spacing w:before="240" w:after="120"/>
      <w:jc w:val="center"/>
    </w:pPr>
  </w:style>
  <w:style w:type="paragraph" w:customStyle="1" w:styleId="FigureNotitle">
    <w:name w:val="Figure_No &amp; title"/>
    <w:basedOn w:val="Normal"/>
    <w:next w:val="Normalaftertitle"/>
    <w:rsid w:val="00260A4E"/>
    <w:pPr>
      <w:keepLines/>
      <w:spacing w:before="240" w:after="120"/>
      <w:jc w:val="center"/>
    </w:pPr>
    <w:rPr>
      <w:b/>
    </w:rPr>
  </w:style>
  <w:style w:type="paragraph" w:customStyle="1" w:styleId="Figurewithouttitle">
    <w:name w:val="Figure_without_title"/>
    <w:basedOn w:val="Normal"/>
    <w:next w:val="Normalaftertitle"/>
    <w:rsid w:val="00260A4E"/>
    <w:pPr>
      <w:keepLines/>
      <w:spacing w:before="240" w:after="120"/>
      <w:jc w:val="center"/>
    </w:pPr>
  </w:style>
  <w:style w:type="paragraph" w:customStyle="1" w:styleId="FooterQP">
    <w:name w:val="Footer_QP"/>
    <w:basedOn w:val="Normal"/>
    <w:rsid w:val="00260A4E"/>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rsid w:val="00260A4E"/>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sid w:val="00260A4E"/>
    <w:rPr>
      <w:b w:val="0"/>
      <w:lang w:val="en-US"/>
    </w:rPr>
  </w:style>
  <w:style w:type="paragraph" w:customStyle="1" w:styleId="Headingb">
    <w:name w:val="Heading_b"/>
    <w:basedOn w:val="Normal"/>
    <w:next w:val="Normal"/>
    <w:rsid w:val="00260A4E"/>
    <w:pPr>
      <w:keepNext/>
      <w:spacing w:before="160"/>
      <w:jc w:val="left"/>
    </w:pPr>
    <w:rPr>
      <w:b/>
    </w:rPr>
  </w:style>
  <w:style w:type="paragraph" w:customStyle="1" w:styleId="Headingi">
    <w:name w:val="Heading_i"/>
    <w:basedOn w:val="Normal"/>
    <w:next w:val="Normal"/>
    <w:rsid w:val="00260A4E"/>
    <w:pPr>
      <w:keepNext/>
      <w:spacing w:before="160"/>
      <w:jc w:val="left"/>
    </w:pPr>
    <w:rPr>
      <w:i/>
    </w:rPr>
  </w:style>
  <w:style w:type="paragraph" w:styleId="Index2">
    <w:name w:val="index 2"/>
    <w:basedOn w:val="Normal"/>
    <w:next w:val="Normal"/>
    <w:semiHidden/>
    <w:rsid w:val="00260A4E"/>
    <w:pPr>
      <w:ind w:left="284"/>
      <w:jc w:val="left"/>
    </w:pPr>
  </w:style>
  <w:style w:type="paragraph" w:styleId="Index3">
    <w:name w:val="index 3"/>
    <w:basedOn w:val="Normal"/>
    <w:next w:val="Normal"/>
    <w:semiHidden/>
    <w:rsid w:val="00260A4E"/>
    <w:pPr>
      <w:ind w:left="567"/>
      <w:jc w:val="left"/>
    </w:pPr>
  </w:style>
  <w:style w:type="paragraph" w:customStyle="1" w:styleId="PartNo">
    <w:name w:val="Part_No"/>
    <w:basedOn w:val="Normal"/>
    <w:next w:val="Partref"/>
    <w:rsid w:val="00260A4E"/>
    <w:pPr>
      <w:keepNext/>
      <w:keepLines/>
      <w:spacing w:before="480" w:after="80"/>
      <w:jc w:val="center"/>
    </w:pPr>
    <w:rPr>
      <w:caps/>
      <w:sz w:val="28"/>
    </w:rPr>
  </w:style>
  <w:style w:type="paragraph" w:customStyle="1" w:styleId="Partref">
    <w:name w:val="Part_ref"/>
    <w:basedOn w:val="Normal"/>
    <w:next w:val="Parttitle"/>
    <w:rsid w:val="00260A4E"/>
    <w:pPr>
      <w:keepNext/>
      <w:keepLines/>
      <w:spacing w:before="280"/>
      <w:jc w:val="center"/>
    </w:pPr>
  </w:style>
  <w:style w:type="paragraph" w:customStyle="1" w:styleId="Parttitle">
    <w:name w:val="Part_title"/>
    <w:basedOn w:val="Normal"/>
    <w:next w:val="Normalaftertitle"/>
    <w:rsid w:val="00260A4E"/>
    <w:pPr>
      <w:keepNext/>
      <w:keepLines/>
      <w:spacing w:before="240" w:after="280"/>
      <w:jc w:val="center"/>
    </w:pPr>
    <w:rPr>
      <w:b/>
      <w:sz w:val="28"/>
    </w:rPr>
  </w:style>
  <w:style w:type="paragraph" w:customStyle="1" w:styleId="Recdate">
    <w:name w:val="Rec_date"/>
    <w:basedOn w:val="Normal"/>
    <w:next w:val="Normalaftertitle"/>
    <w:rsid w:val="00260A4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260A4E"/>
  </w:style>
  <w:style w:type="paragraph" w:customStyle="1" w:styleId="RecNo">
    <w:name w:val="Rec_No"/>
    <w:basedOn w:val="Normal"/>
    <w:next w:val="Rectitle"/>
    <w:rsid w:val="00260A4E"/>
    <w:pPr>
      <w:keepNext/>
      <w:keepLines/>
      <w:spacing w:before="0"/>
      <w:jc w:val="left"/>
    </w:pPr>
    <w:rPr>
      <w:b/>
      <w:sz w:val="28"/>
    </w:rPr>
  </w:style>
  <w:style w:type="paragraph" w:customStyle="1" w:styleId="Rectitle">
    <w:name w:val="Rec_title"/>
    <w:basedOn w:val="Normal"/>
    <w:next w:val="Normalaftertitle"/>
    <w:rsid w:val="00260A4E"/>
    <w:pPr>
      <w:keepNext/>
      <w:keepLines/>
      <w:spacing w:before="360"/>
      <w:jc w:val="center"/>
    </w:pPr>
    <w:rPr>
      <w:b/>
      <w:sz w:val="28"/>
    </w:rPr>
  </w:style>
  <w:style w:type="paragraph" w:customStyle="1" w:styleId="QuestionNo">
    <w:name w:val="Question_No"/>
    <w:basedOn w:val="RecNo"/>
    <w:next w:val="Questiontitle"/>
    <w:rsid w:val="00260A4E"/>
  </w:style>
  <w:style w:type="paragraph" w:customStyle="1" w:styleId="Questiontitle">
    <w:name w:val="Question_title"/>
    <w:basedOn w:val="Rectitle"/>
    <w:next w:val="Questionref"/>
    <w:rsid w:val="00260A4E"/>
  </w:style>
  <w:style w:type="paragraph" w:customStyle="1" w:styleId="Questionref">
    <w:name w:val="Question_ref"/>
    <w:basedOn w:val="Recref"/>
    <w:next w:val="Questiondate"/>
    <w:rsid w:val="00260A4E"/>
  </w:style>
  <w:style w:type="paragraph" w:customStyle="1" w:styleId="Recref">
    <w:name w:val="Rec_ref"/>
    <w:basedOn w:val="Normal"/>
    <w:next w:val="Recdate"/>
    <w:rsid w:val="00260A4E"/>
    <w:pPr>
      <w:keepNext/>
      <w:keepLines/>
      <w:tabs>
        <w:tab w:val="clear" w:pos="794"/>
        <w:tab w:val="clear" w:pos="1191"/>
        <w:tab w:val="clear" w:pos="1588"/>
        <w:tab w:val="clear" w:pos="1985"/>
      </w:tabs>
      <w:jc w:val="center"/>
    </w:pPr>
    <w:rPr>
      <w:i/>
    </w:rPr>
  </w:style>
  <w:style w:type="paragraph" w:customStyle="1" w:styleId="Repdate">
    <w:name w:val="Rep_date"/>
    <w:basedOn w:val="Recdate"/>
    <w:next w:val="Normalaftertitle"/>
    <w:rsid w:val="00260A4E"/>
  </w:style>
  <w:style w:type="paragraph" w:customStyle="1" w:styleId="RepNo">
    <w:name w:val="Rep_No"/>
    <w:basedOn w:val="RecNo"/>
    <w:next w:val="Reptitle"/>
    <w:rsid w:val="00260A4E"/>
  </w:style>
  <w:style w:type="paragraph" w:customStyle="1" w:styleId="Reptitle">
    <w:name w:val="Rep_title"/>
    <w:basedOn w:val="Rectitle"/>
    <w:next w:val="Repref"/>
    <w:rsid w:val="00260A4E"/>
  </w:style>
  <w:style w:type="paragraph" w:customStyle="1" w:styleId="Repref">
    <w:name w:val="Rep_ref"/>
    <w:basedOn w:val="Recref"/>
    <w:next w:val="Repdate"/>
    <w:rsid w:val="00260A4E"/>
  </w:style>
  <w:style w:type="paragraph" w:customStyle="1" w:styleId="Resdate">
    <w:name w:val="Res_date"/>
    <w:basedOn w:val="Recdate"/>
    <w:next w:val="Normalaftertitle"/>
    <w:rsid w:val="00260A4E"/>
  </w:style>
  <w:style w:type="character" w:customStyle="1" w:styleId="Resdef">
    <w:name w:val="Res_def"/>
    <w:rsid w:val="00260A4E"/>
    <w:rPr>
      <w:rFonts w:ascii="Times New Roman" w:hAnsi="Times New Roman"/>
      <w:b/>
    </w:rPr>
  </w:style>
  <w:style w:type="paragraph" w:customStyle="1" w:styleId="ResNo">
    <w:name w:val="Res_No"/>
    <w:basedOn w:val="RecNo"/>
    <w:next w:val="Restitle"/>
    <w:rsid w:val="00260A4E"/>
  </w:style>
  <w:style w:type="paragraph" w:customStyle="1" w:styleId="Restitle">
    <w:name w:val="Res_title"/>
    <w:basedOn w:val="Rectitle"/>
    <w:next w:val="Resref"/>
    <w:rsid w:val="00260A4E"/>
  </w:style>
  <w:style w:type="paragraph" w:customStyle="1" w:styleId="Resref">
    <w:name w:val="Res_ref"/>
    <w:basedOn w:val="Recref"/>
    <w:next w:val="Resdate"/>
    <w:rsid w:val="00260A4E"/>
  </w:style>
  <w:style w:type="paragraph" w:customStyle="1" w:styleId="Section1">
    <w:name w:val="Section_1"/>
    <w:basedOn w:val="Normal"/>
    <w:next w:val="Normal"/>
    <w:rsid w:val="00260A4E"/>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260A4E"/>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260A4E"/>
    <w:pPr>
      <w:keepNext/>
      <w:keepLines/>
      <w:spacing w:before="480" w:after="80"/>
      <w:jc w:val="center"/>
    </w:pPr>
    <w:rPr>
      <w:caps/>
      <w:sz w:val="28"/>
    </w:rPr>
  </w:style>
  <w:style w:type="paragraph" w:customStyle="1" w:styleId="Sectiontitle">
    <w:name w:val="Section_title"/>
    <w:basedOn w:val="Normal"/>
    <w:next w:val="Normalaftertitle"/>
    <w:rsid w:val="00260A4E"/>
    <w:pPr>
      <w:keepNext/>
      <w:keepLines/>
      <w:spacing w:before="480" w:after="280"/>
      <w:jc w:val="center"/>
    </w:pPr>
    <w:rPr>
      <w:b/>
      <w:sz w:val="28"/>
    </w:rPr>
  </w:style>
  <w:style w:type="paragraph" w:customStyle="1" w:styleId="Source">
    <w:name w:val="Source"/>
    <w:basedOn w:val="Normal"/>
    <w:next w:val="Normalaftertitle"/>
    <w:rsid w:val="00260A4E"/>
    <w:pPr>
      <w:spacing w:before="840" w:after="200"/>
      <w:jc w:val="center"/>
    </w:pPr>
    <w:rPr>
      <w:b/>
      <w:sz w:val="28"/>
    </w:rPr>
  </w:style>
  <w:style w:type="paragraph" w:customStyle="1" w:styleId="SpecialFooter">
    <w:name w:val="Special Footer"/>
    <w:basedOn w:val="Footer"/>
    <w:rsid w:val="00260A4E"/>
    <w:pPr>
      <w:tabs>
        <w:tab w:val="left" w:pos="567"/>
        <w:tab w:val="left" w:pos="1134"/>
        <w:tab w:val="left" w:pos="1701"/>
        <w:tab w:val="left" w:pos="2268"/>
        <w:tab w:val="left" w:pos="2835"/>
      </w:tabs>
    </w:pPr>
    <w:rPr>
      <w:caps w:val="0"/>
      <w:noProof w:val="0"/>
    </w:rPr>
  </w:style>
  <w:style w:type="character" w:customStyle="1" w:styleId="Tablefreq">
    <w:name w:val="Table_freq"/>
    <w:rsid w:val="00260A4E"/>
    <w:rPr>
      <w:b/>
      <w:color w:val="auto"/>
    </w:rPr>
  </w:style>
  <w:style w:type="paragraph" w:customStyle="1" w:styleId="Tablehead">
    <w:name w:val="Table_head"/>
    <w:basedOn w:val="Normal"/>
    <w:next w:val="Tabletext"/>
    <w:rsid w:val="00260A4E"/>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260A4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legend">
    <w:name w:val="Table_legend"/>
    <w:basedOn w:val="Normal"/>
    <w:rsid w:val="00260A4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customStyle="1" w:styleId="TableNotitle">
    <w:name w:val="Table_No &amp; title"/>
    <w:basedOn w:val="Normal"/>
    <w:next w:val="Tablehead"/>
    <w:rsid w:val="00260A4E"/>
    <w:pPr>
      <w:keepNext/>
      <w:keepLines/>
      <w:spacing w:before="360" w:after="120"/>
      <w:jc w:val="center"/>
    </w:pPr>
    <w:rPr>
      <w:b/>
    </w:rPr>
  </w:style>
  <w:style w:type="paragraph" w:customStyle="1" w:styleId="Title1">
    <w:name w:val="Title 1"/>
    <w:basedOn w:val="Source"/>
    <w:next w:val="Title2"/>
    <w:rsid w:val="00260A4E"/>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260A4E"/>
  </w:style>
  <w:style w:type="paragraph" w:customStyle="1" w:styleId="Title3">
    <w:name w:val="Title 3"/>
    <w:basedOn w:val="Title2"/>
    <w:next w:val="Title4"/>
    <w:rsid w:val="00260A4E"/>
    <w:rPr>
      <w:caps w:val="0"/>
    </w:rPr>
  </w:style>
  <w:style w:type="paragraph" w:customStyle="1" w:styleId="Title4">
    <w:name w:val="Title 4"/>
    <w:basedOn w:val="Title3"/>
    <w:next w:val="Heading1"/>
    <w:rsid w:val="00260A4E"/>
    <w:rPr>
      <w:b/>
    </w:rPr>
  </w:style>
  <w:style w:type="paragraph" w:customStyle="1" w:styleId="Artheading">
    <w:name w:val="Art_heading"/>
    <w:basedOn w:val="Normal"/>
    <w:next w:val="Normalaftertitle"/>
    <w:rsid w:val="00260A4E"/>
    <w:pPr>
      <w:spacing w:before="480"/>
      <w:jc w:val="center"/>
    </w:pPr>
    <w:rPr>
      <w:b/>
      <w:sz w:val="28"/>
    </w:rPr>
  </w:style>
  <w:style w:type="character" w:styleId="CommentReference">
    <w:name w:val="annotation reference"/>
    <w:semiHidden/>
    <w:rsid w:val="00260A4E"/>
    <w:rPr>
      <w:sz w:val="16"/>
      <w:szCs w:val="16"/>
    </w:rPr>
  </w:style>
  <w:style w:type="paragraph" w:styleId="CommentText">
    <w:name w:val="annotation text"/>
    <w:basedOn w:val="Normal"/>
    <w:link w:val="CommentTextChar"/>
    <w:semiHidden/>
    <w:rsid w:val="00260A4E"/>
    <w:rPr>
      <w:sz w:val="20"/>
    </w:rPr>
  </w:style>
  <w:style w:type="character" w:styleId="Hyperlink">
    <w:name w:val="Hyperlink"/>
    <w:aliases w:val="超级链接"/>
    <w:rsid w:val="00CC7FBF"/>
    <w:rPr>
      <w:color w:val="0000FF"/>
      <w:u w:val="single"/>
    </w:rPr>
  </w:style>
  <w:style w:type="paragraph" w:styleId="DocumentMap">
    <w:name w:val="Document Map"/>
    <w:basedOn w:val="Normal"/>
    <w:link w:val="DocumentMapChar"/>
    <w:rsid w:val="005C00E7"/>
    <w:rPr>
      <w:rFonts w:ascii="Tahoma" w:hAnsi="Tahoma"/>
      <w:sz w:val="16"/>
      <w:szCs w:val="16"/>
    </w:rPr>
  </w:style>
  <w:style w:type="character" w:customStyle="1" w:styleId="DocumentMapChar">
    <w:name w:val="Document Map Char"/>
    <w:link w:val="DocumentMap"/>
    <w:rsid w:val="005C00E7"/>
    <w:rPr>
      <w:rFonts w:ascii="Tahoma" w:hAnsi="Tahoma" w:cs="Tahoma"/>
      <w:sz w:val="16"/>
      <w:szCs w:val="16"/>
      <w:lang w:val="en-GB" w:eastAsia="en-US"/>
    </w:rPr>
  </w:style>
  <w:style w:type="paragraph" w:styleId="CommentSubject">
    <w:name w:val="annotation subject"/>
    <w:basedOn w:val="CommentText"/>
    <w:next w:val="CommentText"/>
    <w:link w:val="CommentSubjectChar"/>
    <w:rsid w:val="00C9432C"/>
    <w:rPr>
      <w:b/>
      <w:bCs/>
    </w:rPr>
  </w:style>
  <w:style w:type="character" w:customStyle="1" w:styleId="CommentTextChar">
    <w:name w:val="Comment Text Char"/>
    <w:link w:val="CommentText"/>
    <w:semiHidden/>
    <w:rsid w:val="00C9432C"/>
    <w:rPr>
      <w:rFonts w:ascii="Times New Roman" w:hAnsi="Times New Roman"/>
      <w:lang w:val="en-GB" w:eastAsia="en-US"/>
    </w:rPr>
  </w:style>
  <w:style w:type="character" w:customStyle="1" w:styleId="CommentSubjectChar">
    <w:name w:val="Comment Subject Char"/>
    <w:basedOn w:val="CommentTextChar"/>
    <w:link w:val="CommentSubject"/>
    <w:rsid w:val="00C9432C"/>
    <w:rPr>
      <w:rFonts w:ascii="Times New Roman" w:hAnsi="Times New Roman"/>
      <w:lang w:val="en-GB" w:eastAsia="en-US"/>
    </w:rPr>
  </w:style>
  <w:style w:type="paragraph" w:styleId="BalloonText">
    <w:name w:val="Balloon Text"/>
    <w:basedOn w:val="Normal"/>
    <w:link w:val="BalloonTextChar"/>
    <w:rsid w:val="00C9432C"/>
    <w:pPr>
      <w:spacing w:before="0"/>
    </w:pPr>
    <w:rPr>
      <w:rFonts w:ascii="Tahoma" w:hAnsi="Tahoma"/>
      <w:sz w:val="16"/>
      <w:szCs w:val="16"/>
    </w:rPr>
  </w:style>
  <w:style w:type="character" w:customStyle="1" w:styleId="BalloonTextChar">
    <w:name w:val="Balloon Text Char"/>
    <w:link w:val="BalloonText"/>
    <w:rsid w:val="00C9432C"/>
    <w:rPr>
      <w:rFonts w:ascii="Tahoma" w:hAnsi="Tahoma" w:cs="Tahoma"/>
      <w:sz w:val="16"/>
      <w:szCs w:val="16"/>
      <w:lang w:val="en-GB" w:eastAsia="en-US"/>
    </w:rPr>
  </w:style>
  <w:style w:type="character" w:customStyle="1" w:styleId="Heading4Char">
    <w:name w:val="Heading 4 Char"/>
    <w:link w:val="Heading4"/>
    <w:uiPriority w:val="9"/>
    <w:rsid w:val="00E8003C"/>
    <w:rPr>
      <w:b/>
      <w:sz w:val="24"/>
      <w:lang w:val="en-GB" w:eastAsia="en-US" w:bidi="ar-SA"/>
    </w:rPr>
  </w:style>
  <w:style w:type="character" w:customStyle="1" w:styleId="Heading2Char">
    <w:name w:val="Heading 2 Char"/>
    <w:link w:val="Heading2"/>
    <w:uiPriority w:val="9"/>
    <w:rsid w:val="00AD0BC9"/>
    <w:rPr>
      <w:b/>
      <w:sz w:val="24"/>
      <w:lang w:val="en-GB" w:eastAsia="en-US" w:bidi="ar-SA"/>
    </w:rPr>
  </w:style>
  <w:style w:type="paragraph" w:styleId="Revision">
    <w:name w:val="Revision"/>
    <w:hidden/>
    <w:uiPriority w:val="99"/>
    <w:semiHidden/>
    <w:rsid w:val="00986575"/>
    <w:rPr>
      <w:rFonts w:ascii="Times New Roman" w:hAnsi="Times New Roman"/>
      <w:sz w:val="24"/>
      <w:lang w:val="en-GB"/>
    </w:rPr>
  </w:style>
  <w:style w:type="table" w:styleId="TableGrid">
    <w:name w:val="Table Grid"/>
    <w:basedOn w:val="TableNormal"/>
    <w:rsid w:val="00B6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uiPriority w:val="9"/>
    <w:rsid w:val="004361E5"/>
    <w:rPr>
      <w:b/>
      <w:sz w:val="24"/>
      <w:lang w:val="en-GB" w:eastAsia="en-US" w:bidi="ar-SA"/>
    </w:rPr>
  </w:style>
  <w:style w:type="character" w:customStyle="1" w:styleId="FootnoteTextChar">
    <w:name w:val="Footnote Text Char"/>
    <w:link w:val="FootnoteText"/>
    <w:rsid w:val="00A96D80"/>
    <w:rPr>
      <w:rFonts w:ascii="Times New Roman" w:hAnsi="Times New Roman"/>
      <w:sz w:val="22"/>
      <w:lang w:val="en-GB" w:eastAsia="en-US"/>
    </w:rPr>
  </w:style>
  <w:style w:type="character" w:customStyle="1" w:styleId="Heading3Char">
    <w:name w:val="Heading 3 Char"/>
    <w:link w:val="Heading3"/>
    <w:uiPriority w:val="9"/>
    <w:rsid w:val="004C572D"/>
    <w:rPr>
      <w:b/>
      <w:sz w:val="24"/>
      <w:lang w:val="en-GB" w:eastAsia="en-US" w:bidi="ar-SA"/>
    </w:rPr>
  </w:style>
  <w:style w:type="paragraph" w:styleId="TOCHeading">
    <w:name w:val="TOC Heading"/>
    <w:basedOn w:val="Heading1"/>
    <w:next w:val="Normal"/>
    <w:uiPriority w:val="39"/>
    <w:qFormat/>
    <w:rsid w:val="004D10DE"/>
    <w:p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PMingLiU" w:hAnsi="Cambria"/>
      <w:bCs/>
      <w:color w:val="365F91"/>
      <w:sz w:val="28"/>
      <w:szCs w:val="28"/>
      <w:lang w:val="en-US"/>
    </w:rPr>
  </w:style>
  <w:style w:type="character" w:customStyle="1" w:styleId="FooterChar">
    <w:name w:val="Footer Char"/>
    <w:link w:val="Footer"/>
    <w:uiPriority w:val="99"/>
    <w:rsid w:val="00C80C9E"/>
    <w:rPr>
      <w:rFonts w:ascii="Times New Roman" w:hAnsi="Times New Roman"/>
      <w:caps/>
      <w:noProof/>
      <w:sz w:val="16"/>
      <w:lang w:val="en-GB" w:eastAsia="en-US"/>
    </w:rPr>
  </w:style>
  <w:style w:type="character" w:customStyle="1" w:styleId="Heading5Char">
    <w:name w:val="Heading 5 Char"/>
    <w:link w:val="Heading5"/>
    <w:uiPriority w:val="9"/>
    <w:rsid w:val="00550696"/>
    <w:rPr>
      <w:b/>
      <w:sz w:val="24"/>
      <w:lang w:val="en-GB" w:eastAsia="en-US"/>
    </w:rPr>
  </w:style>
  <w:style w:type="paragraph" w:styleId="NormalWeb">
    <w:name w:val="Normal (Web)"/>
    <w:basedOn w:val="Normal"/>
    <w:uiPriority w:val="99"/>
    <w:rsid w:val="007A2AD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US" w:eastAsia="ja-JP"/>
    </w:rPr>
  </w:style>
  <w:style w:type="paragraph" w:styleId="Caption">
    <w:name w:val="caption"/>
    <w:basedOn w:val="Normal"/>
    <w:next w:val="Normal"/>
    <w:uiPriority w:val="99"/>
    <w:qFormat/>
    <w:rsid w:val="00A61D23"/>
    <w:rPr>
      <w:b/>
      <w:bCs/>
      <w:sz w:val="20"/>
    </w:rPr>
  </w:style>
  <w:style w:type="character" w:customStyle="1" w:styleId="HeaderChar">
    <w:name w:val="Header Char"/>
    <w:link w:val="Header"/>
    <w:rsid w:val="009552FE"/>
    <w:rPr>
      <w:rFonts w:ascii="Times New Roman" w:hAnsi="Times New Roman"/>
      <w:sz w:val="18"/>
      <w:lang w:val="en-GB" w:eastAsia="en-US"/>
    </w:rPr>
  </w:style>
  <w:style w:type="character" w:styleId="FollowedHyperlink">
    <w:name w:val="FollowedHyperlink"/>
    <w:rsid w:val="004368AA"/>
    <w:rPr>
      <w:color w:val="800080"/>
      <w:u w:val="single"/>
    </w:rPr>
  </w:style>
  <w:style w:type="paragraph" w:customStyle="1" w:styleId="Docnumber">
    <w:name w:val="Docnumber"/>
    <w:basedOn w:val="Normal"/>
    <w:link w:val="DocnumberChar"/>
    <w:rsid w:val="00EA3784"/>
    <w:pPr>
      <w:jc w:val="right"/>
    </w:pPr>
    <w:rPr>
      <w:b/>
      <w:bCs/>
      <w:sz w:val="40"/>
    </w:rPr>
  </w:style>
  <w:style w:type="character" w:customStyle="1" w:styleId="DocnumberChar">
    <w:name w:val="Docnumber Char"/>
    <w:link w:val="Docnumber"/>
    <w:rsid w:val="00EA3784"/>
    <w:rPr>
      <w:rFonts w:ascii="Times New Roman" w:hAnsi="Times New Roman"/>
      <w:b/>
      <w:bCs/>
      <w:sz w:val="40"/>
      <w:lang w:val="en-GB" w:eastAsia="en-US"/>
    </w:rPr>
  </w:style>
  <w:style w:type="paragraph" w:styleId="ListParagraph">
    <w:name w:val="List Paragraph"/>
    <w:basedOn w:val="Normal"/>
    <w:link w:val="ListParagraphChar"/>
    <w:uiPriority w:val="34"/>
    <w:qFormat/>
    <w:rsid w:val="00DA0D43"/>
    <w:pPr>
      <w:ind w:left="720"/>
      <w:contextualSpacing/>
    </w:pPr>
  </w:style>
  <w:style w:type="paragraph" w:customStyle="1" w:styleId="style0">
    <w:name w:val="style_0"/>
    <w:basedOn w:val="Normal"/>
    <w:rsid w:val="00044CA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w:hAnsi="Arial" w:cs="Arial"/>
      <w:color w:val="000000"/>
      <w:sz w:val="20"/>
      <w:lang w:val="en-US"/>
    </w:rPr>
  </w:style>
  <w:style w:type="paragraph" w:customStyle="1" w:styleId="style4">
    <w:name w:val="style_4"/>
    <w:basedOn w:val="Normal"/>
    <w:rsid w:val="00044CA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w:hAnsi="Arial" w:cs="Arial"/>
      <w:b/>
      <w:bCs/>
      <w:sz w:val="16"/>
      <w:szCs w:val="16"/>
      <w:lang w:val="en-US"/>
    </w:rPr>
  </w:style>
  <w:style w:type="paragraph" w:customStyle="1" w:styleId="style5">
    <w:name w:val="style_5"/>
    <w:basedOn w:val="Normal"/>
    <w:rsid w:val="00044CA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w:hAnsi="Arial" w:cs="Arial"/>
      <w:sz w:val="16"/>
      <w:szCs w:val="16"/>
      <w:lang w:val="en-US"/>
    </w:rPr>
  </w:style>
  <w:style w:type="character" w:customStyle="1" w:styleId="Heading6Char">
    <w:name w:val="Heading 6 Char"/>
    <w:basedOn w:val="DefaultParagraphFont"/>
    <w:link w:val="Heading6"/>
    <w:uiPriority w:val="9"/>
    <w:rsid w:val="00044CA4"/>
    <w:rPr>
      <w:b/>
      <w:sz w:val="24"/>
      <w:lang w:val="en-GB"/>
    </w:rPr>
  </w:style>
  <w:style w:type="numbering" w:customStyle="1" w:styleId="DDHeadings">
    <w:name w:val="DD_Headings"/>
    <w:uiPriority w:val="99"/>
    <w:rsid w:val="00044CA4"/>
    <w:pPr>
      <w:numPr>
        <w:numId w:val="8"/>
      </w:numPr>
    </w:pPr>
  </w:style>
  <w:style w:type="character" w:customStyle="1" w:styleId="ListParagraphChar">
    <w:name w:val="List Paragraph Char"/>
    <w:basedOn w:val="DefaultParagraphFont"/>
    <w:link w:val="ListParagraph"/>
    <w:uiPriority w:val="34"/>
    <w:rsid w:val="00197606"/>
    <w:rPr>
      <w:rFonts w:ascii="Times New Roman" w:hAnsi="Times New Roman"/>
      <w:sz w:val="24"/>
      <w:lang w:val="en-GB"/>
    </w:rPr>
  </w:style>
</w:styles>
</file>

<file path=word/webSettings.xml><?xml version="1.0" encoding="utf-8"?>
<w:webSettings xmlns:r="http://schemas.openxmlformats.org/officeDocument/2006/relationships" xmlns:w="http://schemas.openxmlformats.org/wordprocessingml/2006/main">
  <w:encoding w:val="big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6.png"/><Relationship Id="rId42" Type="http://schemas.openxmlformats.org/officeDocument/2006/relationships/image" Target="media/image20.png"/><Relationship Id="rId47" Type="http://schemas.openxmlformats.org/officeDocument/2006/relationships/oleObject" Target="embeddings/oleObject10.bin"/><Relationship Id="rId63" Type="http://schemas.openxmlformats.org/officeDocument/2006/relationships/image" Target="media/image34.emf"/><Relationship Id="rId68" Type="http://schemas.openxmlformats.org/officeDocument/2006/relationships/image" Target="media/image38.jpeg"/><Relationship Id="rId84" Type="http://schemas.openxmlformats.org/officeDocument/2006/relationships/oleObject" Target="embeddings/oleObject21.bin"/><Relationship Id="rId89" Type="http://schemas.openxmlformats.org/officeDocument/2006/relationships/image" Target="media/image46.wmf"/><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Office_PowerPoint_Slide1.sldx"/><Relationship Id="rId29" Type="http://schemas.openxmlformats.org/officeDocument/2006/relationships/oleObject" Target="embeddings/oleObject4.bin"/><Relationship Id="rId107" Type="http://schemas.openxmlformats.org/officeDocument/2006/relationships/oleObject" Target="embeddings/oleObject29.bin"/><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oleObject" Target="embeddings/oleObject5.bin"/><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image" Target="media/image22.png"/><Relationship Id="rId53" Type="http://schemas.openxmlformats.org/officeDocument/2006/relationships/oleObject" Target="embeddings/oleObject12.bin"/><Relationship Id="rId58" Type="http://schemas.openxmlformats.org/officeDocument/2006/relationships/image" Target="media/image31.emf"/><Relationship Id="rId66" Type="http://schemas.openxmlformats.org/officeDocument/2006/relationships/image" Target="media/image37.emf"/><Relationship Id="rId74" Type="http://schemas.openxmlformats.org/officeDocument/2006/relationships/hyperlink" Target="https://www.eclipse.org/papyrus/updates/index.php" TargetMode="External"/><Relationship Id="rId79" Type="http://schemas.openxmlformats.org/officeDocument/2006/relationships/oleObject" Target="embeddings/oleObject19.bin"/><Relationship Id="rId87" Type="http://schemas.openxmlformats.org/officeDocument/2006/relationships/image" Target="media/image45.wmf"/><Relationship Id="rId102" Type="http://schemas.openxmlformats.org/officeDocument/2006/relationships/image" Target="media/image52.emf"/><Relationship Id="rId110" Type="http://schemas.openxmlformats.org/officeDocument/2006/relationships/image" Target="media/image55.emf"/><Relationship Id="rId5" Type="http://schemas.openxmlformats.org/officeDocument/2006/relationships/webSettings" Target="webSettings.xml"/><Relationship Id="rId61" Type="http://schemas.openxmlformats.org/officeDocument/2006/relationships/image" Target="media/image33.emf"/><Relationship Id="rId82" Type="http://schemas.openxmlformats.org/officeDocument/2006/relationships/oleObject" Target="embeddings/oleObject20.bin"/><Relationship Id="rId90" Type="http://schemas.openxmlformats.org/officeDocument/2006/relationships/oleObject" Target="embeddings/oleObject24.bin"/><Relationship Id="rId95" Type="http://schemas.openxmlformats.org/officeDocument/2006/relationships/image" Target="media/image49.wmf"/><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oleObject" Target="embeddings/oleObject6.bin"/><Relationship Id="rId43" Type="http://schemas.openxmlformats.org/officeDocument/2006/relationships/image" Target="media/image21.emf"/><Relationship Id="rId48" Type="http://schemas.openxmlformats.org/officeDocument/2006/relationships/image" Target="media/image24.png"/><Relationship Id="rId56" Type="http://schemas.openxmlformats.org/officeDocument/2006/relationships/oleObject" Target="embeddings/oleObject13.bin"/><Relationship Id="rId64" Type="http://schemas.openxmlformats.org/officeDocument/2006/relationships/image" Target="media/image35.emf"/><Relationship Id="rId69" Type="http://schemas.openxmlformats.org/officeDocument/2006/relationships/image" Target="wordml://87.png" TargetMode="External"/><Relationship Id="rId77" Type="http://schemas.openxmlformats.org/officeDocument/2006/relationships/oleObject" Target="embeddings/oleObject18.bin"/><Relationship Id="rId100" Type="http://schemas.openxmlformats.org/officeDocument/2006/relationships/image" Target="media/image51.emf"/><Relationship Id="rId105" Type="http://schemas.openxmlformats.org/officeDocument/2006/relationships/package" Target="embeddings/Microsoft_Office_PowerPoint_Slide6.sldx"/><Relationship Id="rId113"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6.png"/><Relationship Id="rId72" Type="http://schemas.openxmlformats.org/officeDocument/2006/relationships/hyperlink" Target="https://www.itu.int/ifa/t/2013/sg15/exchange/wp3/q14/OpenModelProfile/OpenModelProfile_v0.2.2.zip" TargetMode="External"/><Relationship Id="rId80" Type="http://schemas.openxmlformats.org/officeDocument/2006/relationships/header" Target="header4.xml"/><Relationship Id="rId85" Type="http://schemas.openxmlformats.org/officeDocument/2006/relationships/image" Target="media/image44.wmf"/><Relationship Id="rId93" Type="http://schemas.openxmlformats.org/officeDocument/2006/relationships/image" Target="media/image48.wmf"/><Relationship Id="rId98" Type="http://schemas.openxmlformats.org/officeDocument/2006/relationships/image" Target="media/image50.w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oleObject" Target="embeddings/oleObject7.bin"/><Relationship Id="rId46" Type="http://schemas.openxmlformats.org/officeDocument/2006/relationships/image" Target="media/image23.emf"/><Relationship Id="rId59" Type="http://schemas.openxmlformats.org/officeDocument/2006/relationships/oleObject" Target="embeddings/oleObject14.bin"/><Relationship Id="rId67" Type="http://schemas.openxmlformats.org/officeDocument/2006/relationships/oleObject" Target="embeddings/oleObject16.bin"/><Relationship Id="rId103" Type="http://schemas.openxmlformats.org/officeDocument/2006/relationships/package" Target="embeddings/Microsoft_Office_PowerPoint_Slide5.sldx"/><Relationship Id="rId108" Type="http://schemas.openxmlformats.org/officeDocument/2006/relationships/header" Target="header5.xml"/><Relationship Id="rId20" Type="http://schemas.openxmlformats.org/officeDocument/2006/relationships/package" Target="embeddings/Microsoft_Office_PowerPoint_Slide3.sldx"/><Relationship Id="rId41" Type="http://schemas.openxmlformats.org/officeDocument/2006/relationships/oleObject" Target="embeddings/oleObject8.bin"/><Relationship Id="rId54" Type="http://schemas.openxmlformats.org/officeDocument/2006/relationships/image" Target="media/image28.png"/><Relationship Id="rId62" Type="http://schemas.openxmlformats.org/officeDocument/2006/relationships/oleObject" Target="embeddings/oleObject15.bin"/><Relationship Id="rId70" Type="http://schemas.openxmlformats.org/officeDocument/2006/relationships/image" Target="media/image39.emf"/><Relationship Id="rId75" Type="http://schemas.openxmlformats.org/officeDocument/2006/relationships/header" Target="header3.xml"/><Relationship Id="rId83" Type="http://schemas.openxmlformats.org/officeDocument/2006/relationships/image" Target="media/image43.wmf"/><Relationship Id="rId88" Type="http://schemas.openxmlformats.org/officeDocument/2006/relationships/oleObject" Target="embeddings/oleObject23.bin"/><Relationship Id="rId91" Type="http://schemas.openxmlformats.org/officeDocument/2006/relationships/image" Target="media/image47.wmf"/><Relationship Id="rId96" Type="http://schemas.openxmlformats.org/officeDocument/2006/relationships/oleObject" Target="embeddings/oleObject27.bin"/><Relationship Id="rId111"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6.png"/><Relationship Id="rId49" Type="http://schemas.openxmlformats.org/officeDocument/2006/relationships/image" Target="media/image25.emf"/><Relationship Id="rId57" Type="http://schemas.openxmlformats.org/officeDocument/2006/relationships/image" Target="media/image30.png"/><Relationship Id="rId106" Type="http://schemas.openxmlformats.org/officeDocument/2006/relationships/image" Target="media/image54.wmf"/><Relationship Id="rId10" Type="http://schemas.openxmlformats.org/officeDocument/2006/relationships/footer" Target="footer1.xml"/><Relationship Id="rId31" Type="http://schemas.openxmlformats.org/officeDocument/2006/relationships/image" Target="media/image13.emf"/><Relationship Id="rId44" Type="http://schemas.openxmlformats.org/officeDocument/2006/relationships/oleObject" Target="embeddings/oleObject9.bin"/><Relationship Id="rId52" Type="http://schemas.openxmlformats.org/officeDocument/2006/relationships/image" Target="media/image27.emf"/><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hyperlink" Target="https://www.itu.int/ifa/t/2013/sg15/exchange/wp3/q14/G.7711/G.7711_v2.00/G.7711_v2.00_PAP.zip" TargetMode="External"/><Relationship Id="rId78" Type="http://schemas.openxmlformats.org/officeDocument/2006/relationships/image" Target="media/image41.wmf"/><Relationship Id="rId81" Type="http://schemas.openxmlformats.org/officeDocument/2006/relationships/image" Target="media/image42.w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oleObject" Target="embeddings/oleObject28.bin"/><Relationship Id="rId101" Type="http://schemas.openxmlformats.org/officeDocument/2006/relationships/package" Target="embeddings/Microsoft_Office_PowerPoint_Slide4.sldx"/><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oleObject" Target="embeddings/oleObject1.bin"/><Relationship Id="rId18" Type="http://schemas.openxmlformats.org/officeDocument/2006/relationships/package" Target="embeddings/Microsoft_Office_PowerPoint_Slide2.sldx"/><Relationship Id="rId39" Type="http://schemas.openxmlformats.org/officeDocument/2006/relationships/image" Target="media/image18.png"/><Relationship Id="rId109" Type="http://schemas.openxmlformats.org/officeDocument/2006/relationships/footer" Target="footer4.xml"/><Relationship Id="rId34" Type="http://schemas.openxmlformats.org/officeDocument/2006/relationships/image" Target="media/image15.emf"/><Relationship Id="rId50" Type="http://schemas.openxmlformats.org/officeDocument/2006/relationships/oleObject" Target="embeddings/oleObject11.bin"/><Relationship Id="rId55" Type="http://schemas.openxmlformats.org/officeDocument/2006/relationships/image" Target="media/image29.emf"/><Relationship Id="rId76" Type="http://schemas.openxmlformats.org/officeDocument/2006/relationships/image" Target="media/image40.wmf"/><Relationship Id="rId97" Type="http://schemas.openxmlformats.org/officeDocument/2006/relationships/footer" Target="footer3.xml"/><Relationship Id="rId104"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oleObject" Target="embeddings/oleObject25.bin"/></Relationships>
</file>

<file path=word/_rels/footer2.xml.rels><?xml version="1.0" encoding="UTF-8" standalone="yes"?>
<Relationships xmlns="http://schemas.openxmlformats.org/package/2006/relationships"><Relationship Id="rId2" Type="http://schemas.openxmlformats.org/officeDocument/2006/relationships/hyperlink" Target="mailto:scott.mansfield@ericsson.com" TargetMode="External"/><Relationship Id="rId1" Type="http://schemas.openxmlformats.org/officeDocument/2006/relationships/hyperlink" Target="mailto:kam.lam@nokia.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QUICKPUB%20-%20ITU\QPUB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8BA82F-5F37-499B-8089-3E795B305E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Template>
  <TotalTime>13</TotalTime>
  <Pages>58</Pages>
  <Words>5209</Words>
  <Characters>29692</Characters>
  <Application>Microsoft Office Word</Application>
  <DocSecurity>0</DocSecurity>
  <Lines>247</Lines>
  <Paragraphs>69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Draft revised Recommendation ITU-T G.874.1 (latest draft, v2.11)</vt:lpstr>
      <vt:lpstr>Draft Revision of G.874.1 “Optical transport network (OTN): Protocol neutral management information model for the network element view”, version 1.07.d1, for Consent</vt:lpstr>
    </vt:vector>
  </TitlesOfParts>
  <Manager>ITU-T</Manager>
  <Company>International Telecommunication Union (ITU)</Company>
  <LinksUpToDate>false</LinksUpToDate>
  <CharactersWithSpaces>34832</CharactersWithSpaces>
  <SharedDoc>false</SharedDoc>
  <HLinks>
    <vt:vector size="84" baseType="variant">
      <vt:variant>
        <vt:i4>3735625</vt:i4>
      </vt:variant>
      <vt:variant>
        <vt:i4>126</vt:i4>
      </vt:variant>
      <vt:variant>
        <vt:i4>0</vt:i4>
      </vt:variant>
      <vt:variant>
        <vt:i4>5</vt:i4>
      </vt:variant>
      <vt:variant>
        <vt:lpwstr>http://ifa.itu.int/t/2013/sg15/exchange/wp3/q14/G.874.1/G.874.1_v2.03/G.874.1_2.03_DD.docx.zip</vt:lpwstr>
      </vt:variant>
      <vt:variant>
        <vt:lpwstr/>
      </vt:variant>
      <vt:variant>
        <vt:i4>3932185</vt:i4>
      </vt:variant>
      <vt:variant>
        <vt:i4>54</vt:i4>
      </vt:variant>
      <vt:variant>
        <vt:i4>0</vt:i4>
      </vt:variant>
      <vt:variant>
        <vt:i4>5</vt:i4>
      </vt:variant>
      <vt:variant>
        <vt:lpwstr>http://ifa.itu.int/t/2013/sg15/exchange/wp3/q14/G.874.1/G.874.1_v2.03/G.874.1_v2.03_HTML.zip</vt:lpwstr>
      </vt:variant>
      <vt:variant>
        <vt:lpwstr/>
      </vt:variant>
      <vt:variant>
        <vt:i4>4128843</vt:i4>
      </vt:variant>
      <vt:variant>
        <vt:i4>12</vt:i4>
      </vt:variant>
      <vt:variant>
        <vt:i4>0</vt:i4>
      </vt:variant>
      <vt:variant>
        <vt:i4>5</vt:i4>
      </vt:variant>
      <vt:variant>
        <vt:lpwstr>mailto:scott.mansfield@ericsson.com</vt:lpwstr>
      </vt:variant>
      <vt:variant>
        <vt:lpwstr/>
      </vt:variant>
      <vt:variant>
        <vt:i4>6226022</vt:i4>
      </vt:variant>
      <vt:variant>
        <vt:i4>9</vt:i4>
      </vt:variant>
      <vt:variant>
        <vt:i4>0</vt:i4>
      </vt:variant>
      <vt:variant>
        <vt:i4>5</vt:i4>
      </vt:variant>
      <vt:variant>
        <vt:lpwstr>mailto:Kam.Lam@alcatel-lucent.com</vt:lpwstr>
      </vt:variant>
      <vt:variant>
        <vt:lpwstr/>
      </vt:variant>
      <vt:variant>
        <vt:i4>3145787</vt:i4>
      </vt:variant>
      <vt:variant>
        <vt:i4>20802</vt:i4>
      </vt:variant>
      <vt:variant>
        <vt:i4>1031</vt:i4>
      </vt:variant>
      <vt:variant>
        <vt:i4>1</vt:i4>
      </vt:variant>
      <vt:variant>
        <vt:lpwstr>wordml://86.png</vt:lpwstr>
      </vt:variant>
      <vt:variant>
        <vt:lpwstr/>
      </vt:variant>
      <vt:variant>
        <vt:i4>3145788</vt:i4>
      </vt:variant>
      <vt:variant>
        <vt:i4>21312</vt:i4>
      </vt:variant>
      <vt:variant>
        <vt:i4>1032</vt:i4>
      </vt:variant>
      <vt:variant>
        <vt:i4>1</vt:i4>
      </vt:variant>
      <vt:variant>
        <vt:lpwstr>wordml://81.png</vt:lpwstr>
      </vt:variant>
      <vt:variant>
        <vt:lpwstr/>
      </vt:variant>
      <vt:variant>
        <vt:i4>4128820</vt:i4>
      </vt:variant>
      <vt:variant>
        <vt:i4>21453</vt:i4>
      </vt:variant>
      <vt:variant>
        <vt:i4>1033</vt:i4>
      </vt:variant>
      <vt:variant>
        <vt:i4>1</vt:i4>
      </vt:variant>
      <vt:variant>
        <vt:lpwstr>wordml://79.png</vt:lpwstr>
      </vt:variant>
      <vt:variant>
        <vt:lpwstr/>
      </vt:variant>
      <vt:variant>
        <vt:i4>4128826</vt:i4>
      </vt:variant>
      <vt:variant>
        <vt:i4>21592</vt:i4>
      </vt:variant>
      <vt:variant>
        <vt:i4>1034</vt:i4>
      </vt:variant>
      <vt:variant>
        <vt:i4>1</vt:i4>
      </vt:variant>
      <vt:variant>
        <vt:lpwstr>wordml://77.png</vt:lpwstr>
      </vt:variant>
      <vt:variant>
        <vt:lpwstr/>
      </vt:variant>
      <vt:variant>
        <vt:i4>3145789</vt:i4>
      </vt:variant>
      <vt:variant>
        <vt:i4>21954</vt:i4>
      </vt:variant>
      <vt:variant>
        <vt:i4>1036</vt:i4>
      </vt:variant>
      <vt:variant>
        <vt:i4>1</vt:i4>
      </vt:variant>
      <vt:variant>
        <vt:lpwstr>wordml://80.png</vt:lpwstr>
      </vt:variant>
      <vt:variant>
        <vt:lpwstr/>
      </vt:variant>
      <vt:variant>
        <vt:i4>3145791</vt:i4>
      </vt:variant>
      <vt:variant>
        <vt:i4>22623</vt:i4>
      </vt:variant>
      <vt:variant>
        <vt:i4>1040</vt:i4>
      </vt:variant>
      <vt:variant>
        <vt:i4>1</vt:i4>
      </vt:variant>
      <vt:variant>
        <vt:lpwstr>wordml://82.png</vt:lpwstr>
      </vt:variant>
      <vt:variant>
        <vt:lpwstr/>
      </vt:variant>
      <vt:variant>
        <vt:i4>4128827</vt:i4>
      </vt:variant>
      <vt:variant>
        <vt:i4>22762</vt:i4>
      </vt:variant>
      <vt:variant>
        <vt:i4>1041</vt:i4>
      </vt:variant>
      <vt:variant>
        <vt:i4>1</vt:i4>
      </vt:variant>
      <vt:variant>
        <vt:lpwstr>wordml://76.png</vt:lpwstr>
      </vt:variant>
      <vt:variant>
        <vt:lpwstr/>
      </vt:variant>
      <vt:variant>
        <vt:i4>3145785</vt:i4>
      </vt:variant>
      <vt:variant>
        <vt:i4>22918</vt:i4>
      </vt:variant>
      <vt:variant>
        <vt:i4>1042</vt:i4>
      </vt:variant>
      <vt:variant>
        <vt:i4>1</vt:i4>
      </vt:variant>
      <vt:variant>
        <vt:lpwstr>wordml://84.png</vt:lpwstr>
      </vt:variant>
      <vt:variant>
        <vt:lpwstr/>
      </vt:variant>
      <vt:variant>
        <vt:i4>3145790</vt:i4>
      </vt:variant>
      <vt:variant>
        <vt:i4>23297</vt:i4>
      </vt:variant>
      <vt:variant>
        <vt:i4>1046</vt:i4>
      </vt:variant>
      <vt:variant>
        <vt:i4>1</vt:i4>
      </vt:variant>
      <vt:variant>
        <vt:lpwstr>wordml://83.png</vt:lpwstr>
      </vt:variant>
      <vt:variant>
        <vt:lpwstr/>
      </vt:variant>
      <vt:variant>
        <vt:i4>3145786</vt:i4>
      </vt:variant>
      <vt:variant>
        <vt:i4>24132</vt:i4>
      </vt:variant>
      <vt:variant>
        <vt:i4>1051</vt:i4>
      </vt:variant>
      <vt:variant>
        <vt:i4>1</vt:i4>
      </vt:variant>
      <vt:variant>
        <vt:lpwstr>wordml://87.png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revised Recommendation ITU-T G.874.1 (latest draft, v2.11)</dc:title>
  <dc:subject>SERIES G: TRANSMISSION SYSTEMS AND MEDIA, DIGITAL SYSTEMS AND NETWORKS - Digital networks – Optical transport networks</dc:subject>
  <dc:creator>Editors G.874.1</dc:creator>
  <cp:keywords>14/15</cp:keywords>
  <dc:description>TD 550 (WP 3/15)  For: Geneva, 19-30 September 2016_x000d_Document date: _x000d_Saved by ITU51010110 at 17:26:23 on 20/05/2016</dc:description>
  <cp:lastModifiedBy>KL v0.17</cp:lastModifiedBy>
  <cp:revision>3</cp:revision>
  <cp:lastPrinted>2011-09-29T07:03:00Z</cp:lastPrinted>
  <dcterms:created xsi:type="dcterms:W3CDTF">2016-09-28T12:29:00Z</dcterms:created>
  <dcterms:modified xsi:type="dcterms:W3CDTF">2016-09-28T12:46:00Z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550 (WP 3/15)</vt:lpwstr>
  </property>
  <property fmtid="{D5CDD505-2E9C-101B-9397-08002B2CF9AE}" pid="3" name="docdate">
    <vt:lpwstr/>
  </property>
  <property fmtid="{D5CDD505-2E9C-101B-9397-08002B2CF9AE}" pid="4" name="doctitle">
    <vt:lpwstr>Optical transport network (OTN): Protocol-neutral management information model for the network element view</vt:lpwstr>
  </property>
  <property fmtid="{D5CDD505-2E9C-101B-9397-08002B2CF9AE}" pid="5" name="doctitle2">
    <vt:lpwstr>SERIES G: TRANSMISSION SYSTEMS AND MEDIA, DIGITAL SYSTEMS AND NETWORKS Digital networks – Optical transport networks</vt:lpwstr>
  </property>
  <property fmtid="{D5CDD505-2E9C-101B-9397-08002B2CF9AE}" pid="6" name="_AdHocReviewCycleID">
    <vt:i4>-487663323</vt:i4>
  </property>
  <property fmtid="{D5CDD505-2E9C-101B-9397-08002B2CF9AE}" pid="7" name="_NewReviewCycle">
    <vt:lpwstr/>
  </property>
  <property fmtid="{D5CDD505-2E9C-101B-9397-08002B2CF9AE}" pid="8" name="_EmailSubject">
    <vt:lpwstr>Please post </vt:lpwstr>
  </property>
  <property fmtid="{D5CDD505-2E9C-101B-9397-08002B2CF9AE}" pid="9" name="_AuthorEmail">
    <vt:lpwstr>kam.lam@alcatel-lucent.com</vt:lpwstr>
  </property>
  <property fmtid="{D5CDD505-2E9C-101B-9397-08002B2CF9AE}" pid="10" name="_AuthorEmailDisplayName">
    <vt:lpwstr>Lam, Hing-Kam (Kam)</vt:lpwstr>
  </property>
  <property fmtid="{D5CDD505-2E9C-101B-9397-08002B2CF9AE}" pid="11" name="Docorlang">
    <vt:lpwstr>English only Original: English</vt:lpwstr>
  </property>
  <property fmtid="{D5CDD505-2E9C-101B-9397-08002B2CF9AE}" pid="12" name="Docbluepink">
    <vt:lpwstr>14/15</vt:lpwstr>
  </property>
  <property fmtid="{D5CDD505-2E9C-101B-9397-08002B2CF9AE}" pid="13" name="Docdest">
    <vt:lpwstr>Geneva, 19-30 September 2016</vt:lpwstr>
  </property>
  <property fmtid="{D5CDD505-2E9C-101B-9397-08002B2CF9AE}" pid="14" name="Docauthor">
    <vt:lpwstr>Editors G.874.1</vt:lpwstr>
  </property>
  <property fmtid="{D5CDD505-2E9C-101B-9397-08002B2CF9AE}" pid="15" name="_PreviousAdHocReviewCycleID">
    <vt:i4>-1533993301</vt:i4>
  </property>
  <property fmtid="{D5CDD505-2E9C-101B-9397-08002B2CF9AE}" pid="16" name="_ReviewingToolsShownOnce">
    <vt:lpwstr/>
  </property>
</Properties>
</file>